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AF" w:rsidRPr="00181B54" w:rsidRDefault="009E71AF" w:rsidP="009E71AF">
      <w:pPr>
        <w:ind w:left="360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645"/>
        <w:gridCol w:w="3544"/>
      </w:tblGrid>
      <w:tr w:rsidR="009E71AF" w:rsidRPr="00BA276C" w:rsidTr="00487185">
        <w:trPr>
          <w:trHeight w:val="1414"/>
        </w:trPr>
        <w:tc>
          <w:tcPr>
            <w:tcW w:w="3600" w:type="dxa"/>
          </w:tcPr>
          <w:p w:rsidR="009E71AF" w:rsidRPr="00181B54" w:rsidRDefault="009E71AF" w:rsidP="00487185">
            <w:pPr>
              <w:pStyle w:val="1"/>
              <w:rPr>
                <w:rFonts w:ascii="B7Ant" w:hAnsi="B7Ant"/>
                <w:sz w:val="18"/>
              </w:rPr>
            </w:pPr>
            <w:r w:rsidRPr="00181B54">
              <w:rPr>
                <w:sz w:val="18"/>
                <w:lang w:val="be-BY"/>
              </w:rPr>
              <w:t>БАШКОРТОСТАН  РЕСПУБЛИКАҺЫ</w:t>
            </w:r>
          </w:p>
          <w:p w:rsidR="009E71AF" w:rsidRPr="00181B54" w:rsidRDefault="009E71AF" w:rsidP="00487185">
            <w:pPr>
              <w:pStyle w:val="1"/>
              <w:rPr>
                <w:rFonts w:ascii="B7Ant" w:hAnsi="B7Ant"/>
              </w:rPr>
            </w:pPr>
            <w:r w:rsidRPr="00181B54">
              <w:rPr>
                <w:lang w:val="be-BY"/>
              </w:rPr>
              <w:t>Дүртөйлө районы</w:t>
            </w:r>
          </w:p>
          <w:p w:rsidR="009E71AF" w:rsidRPr="00181B54" w:rsidRDefault="009E71AF" w:rsidP="00487185">
            <w:pPr>
              <w:jc w:val="center"/>
              <w:rPr>
                <w:b/>
                <w:bCs/>
                <w:lang w:val="be-BY"/>
              </w:rPr>
            </w:pPr>
            <w:r w:rsidRPr="00181B54">
              <w:rPr>
                <w:b/>
                <w:bCs/>
                <w:lang w:val="be-BY"/>
              </w:rPr>
              <w:t>муниципаль районының</w:t>
            </w:r>
          </w:p>
          <w:p w:rsidR="009E71AF" w:rsidRPr="00181B54" w:rsidRDefault="009E71AF" w:rsidP="00487185">
            <w:pPr>
              <w:jc w:val="center"/>
              <w:rPr>
                <w:rFonts w:ascii="B7Ant" w:hAnsi="B7Ant"/>
                <w:b/>
                <w:bCs/>
                <w:szCs w:val="20"/>
                <w:lang w:val="be-BY"/>
              </w:rPr>
            </w:pPr>
            <w:proofErr w:type="spellStart"/>
            <w:r w:rsidRPr="00181B54">
              <w:rPr>
                <w:b/>
                <w:spacing w:val="-1"/>
              </w:rPr>
              <w:t>Әсән</w:t>
            </w:r>
            <w:proofErr w:type="spellEnd"/>
            <w:r w:rsidRPr="00181B54">
              <w:rPr>
                <w:b/>
                <w:bCs/>
                <w:lang w:val="be-BY"/>
              </w:rPr>
              <w:t xml:space="preserve"> ауыл советы</w:t>
            </w:r>
          </w:p>
          <w:p w:rsidR="009E71AF" w:rsidRPr="00181B54" w:rsidRDefault="009E71AF" w:rsidP="00487185">
            <w:pPr>
              <w:pStyle w:val="1"/>
              <w:tabs>
                <w:tab w:val="left" w:pos="3328"/>
              </w:tabs>
              <w:rPr>
                <w:rFonts w:ascii="B7Ant" w:hAnsi="B7Ant"/>
                <w:lang w:val="be-BY"/>
              </w:rPr>
            </w:pPr>
            <w:r w:rsidRPr="00181B54">
              <w:rPr>
                <w:lang w:val="be-BY"/>
              </w:rPr>
              <w:t>ауыл бил</w:t>
            </w:r>
            <w:r w:rsidRPr="00181B54">
              <w:rPr>
                <w:b w:val="0"/>
                <w:spacing w:val="-1"/>
              </w:rPr>
              <w:t>ә</w:t>
            </w:r>
            <w:r w:rsidRPr="00181B54">
              <w:rPr>
                <w:lang w:val="be-BY"/>
              </w:rPr>
              <w:t>м</w:t>
            </w:r>
            <w:r w:rsidRPr="00181B54">
              <w:rPr>
                <w:b w:val="0"/>
                <w:spacing w:val="-1"/>
              </w:rPr>
              <w:t>ә</w:t>
            </w:r>
            <w:r w:rsidRPr="00181B54">
              <w:rPr>
                <w:lang w:val="be-BY"/>
              </w:rPr>
              <w:t>һ</w:t>
            </w:r>
            <w:r w:rsidRPr="00181B54">
              <w:rPr>
                <w:b w:val="0"/>
                <w:lang w:val="be-BY"/>
              </w:rPr>
              <w:t>е</w:t>
            </w:r>
            <w:r w:rsidRPr="00181B54">
              <w:rPr>
                <w:rFonts w:ascii="B7Ant" w:hAnsi="B7Ant"/>
              </w:rPr>
              <w:t></w:t>
            </w:r>
          </w:p>
          <w:p w:rsidR="009E71AF" w:rsidRPr="00181B54" w:rsidRDefault="009E71AF" w:rsidP="00487185">
            <w:pPr>
              <w:pStyle w:val="1"/>
              <w:tabs>
                <w:tab w:val="left" w:pos="3328"/>
              </w:tabs>
              <w:jc w:val="left"/>
              <w:rPr>
                <w:rFonts w:ascii="B7Ant" w:hAnsi="B7Ant"/>
                <w:bCs w:val="0"/>
                <w:lang w:val="be-BY"/>
              </w:rPr>
            </w:pPr>
            <w:r w:rsidRPr="00181B54">
              <w:rPr>
                <w:b w:val="0"/>
                <w:lang w:val="be-BY"/>
              </w:rPr>
              <w:t xml:space="preserve">                 </w:t>
            </w:r>
            <w:r w:rsidRPr="00181B54">
              <w:rPr>
                <w:lang w:val="be-BY"/>
              </w:rPr>
              <w:t>башлығы</w:t>
            </w:r>
          </w:p>
          <w:p w:rsidR="009E71AF" w:rsidRPr="00181B54" w:rsidRDefault="009E71AF" w:rsidP="00487185">
            <w:pPr>
              <w:pStyle w:val="1"/>
              <w:jc w:val="left"/>
              <w:rPr>
                <w:rFonts w:ascii="B7Ant" w:hAnsi="B7Ant"/>
                <w:b w:val="0"/>
                <w:lang w:val="be-BY"/>
              </w:rPr>
            </w:pPr>
            <w:r w:rsidRPr="00181B54">
              <w:rPr>
                <w:b w:val="0"/>
                <w:sz w:val="16"/>
                <w:lang w:val="be-BY"/>
              </w:rPr>
              <w:t xml:space="preserve">      </w:t>
            </w:r>
            <w:r w:rsidRPr="00181B54">
              <w:rPr>
                <w:b w:val="0"/>
                <w:spacing w:val="-1"/>
                <w:sz w:val="16"/>
                <w:szCs w:val="16"/>
                <w:lang w:val="be-BY"/>
              </w:rPr>
              <w:t xml:space="preserve">    452315 ,     </w:t>
            </w:r>
            <w:r w:rsidRPr="00181B54">
              <w:rPr>
                <w:b w:val="0"/>
                <w:sz w:val="16"/>
                <w:szCs w:val="16"/>
                <w:lang w:val="be-BY"/>
              </w:rPr>
              <w:t>Дүртөйлө районы,</w:t>
            </w:r>
          </w:p>
          <w:p w:rsidR="009E71AF" w:rsidRPr="00181B54" w:rsidRDefault="009E71AF" w:rsidP="00487185">
            <w:pPr>
              <w:rPr>
                <w:sz w:val="16"/>
                <w:lang w:val="be-BY"/>
              </w:rPr>
            </w:pPr>
            <w:r w:rsidRPr="00181B54">
              <w:rPr>
                <w:spacing w:val="-1"/>
                <w:sz w:val="16"/>
                <w:szCs w:val="16"/>
                <w:lang w:val="be-BY"/>
              </w:rPr>
              <w:t xml:space="preserve">      Әсән</w:t>
            </w:r>
            <w:r w:rsidRPr="00181B54">
              <w:rPr>
                <w:sz w:val="16"/>
                <w:lang w:val="be-BY"/>
              </w:rPr>
              <w:t xml:space="preserve"> ауылы,Н.Йоносов урамы,22 </w:t>
            </w:r>
          </w:p>
          <w:p w:rsidR="009E71AF" w:rsidRPr="00181B54" w:rsidRDefault="009E71AF" w:rsidP="00487185">
            <w:pPr>
              <w:jc w:val="center"/>
              <w:rPr>
                <w:sz w:val="16"/>
                <w:szCs w:val="16"/>
                <w:lang w:val="be-BY"/>
              </w:rPr>
            </w:pPr>
            <w:r w:rsidRPr="00181B54">
              <w:rPr>
                <w:sz w:val="16"/>
                <w:lang w:val="be-BY"/>
              </w:rPr>
              <w:t>Тел/факс 8-</w:t>
            </w:r>
            <w:r w:rsidRPr="00181B54">
              <w:rPr>
                <w:rFonts w:ascii="B7Ant" w:hAnsi="B7Ant"/>
                <w:sz w:val="16"/>
              </w:rPr>
              <w:t></w:t>
            </w:r>
            <w:r w:rsidRPr="00181B54">
              <w:rPr>
                <w:rFonts w:ascii="B7Ant" w:hAnsi="B7Ant"/>
                <w:sz w:val="16"/>
              </w:rPr>
              <w:t></w:t>
            </w:r>
            <w:r w:rsidRPr="00181B54">
              <w:rPr>
                <w:rFonts w:ascii="B7Ant" w:hAnsi="B7Ant"/>
                <w:sz w:val="16"/>
              </w:rPr>
              <w:t></w:t>
            </w:r>
            <w:r w:rsidRPr="00181B54">
              <w:rPr>
                <w:rFonts w:ascii="B7Ant" w:hAnsi="B7Ant"/>
                <w:sz w:val="16"/>
              </w:rPr>
              <w:t></w:t>
            </w:r>
            <w:r w:rsidRPr="00181B54">
              <w:rPr>
                <w:sz w:val="16"/>
                <w:lang w:val="be-BY"/>
              </w:rPr>
              <w:t>8</w:t>
            </w:r>
            <w:r w:rsidRPr="00181B54">
              <w:rPr>
                <w:rFonts w:ascii="B7Ant" w:hAnsi="B7Ant"/>
                <w:sz w:val="16"/>
              </w:rPr>
              <w:t></w:t>
            </w:r>
            <w:r w:rsidRPr="00181B54">
              <w:rPr>
                <w:rFonts w:ascii="B7Ant" w:hAnsi="B7Ant"/>
                <w:sz w:val="16"/>
              </w:rPr>
              <w:t></w:t>
            </w:r>
            <w:r w:rsidRPr="00181B54">
              <w:rPr>
                <w:rFonts w:ascii="B7Ant" w:hAnsi="B7Ant"/>
                <w:sz w:val="16"/>
              </w:rPr>
              <w:t></w:t>
            </w:r>
            <w:r w:rsidRPr="00181B54">
              <w:rPr>
                <w:rFonts w:ascii="B7Ant" w:hAnsi="B7Ant"/>
                <w:sz w:val="16"/>
                <w:lang w:val="be-BY"/>
              </w:rPr>
              <w:softHyphen/>
            </w:r>
            <w:r w:rsidRPr="00181B54">
              <w:rPr>
                <w:rFonts w:ascii="B7Ant" w:hAnsi="B7Ant"/>
                <w:sz w:val="16"/>
                <w:lang w:val="be-BY"/>
              </w:rPr>
              <w:softHyphen/>
            </w:r>
            <w:r w:rsidRPr="00181B54">
              <w:rPr>
                <w:rFonts w:ascii="B7Ant" w:hAnsi="B7Ant"/>
                <w:sz w:val="16"/>
              </w:rPr>
              <w:t></w:t>
            </w:r>
            <w:r w:rsidRPr="00181B54">
              <w:rPr>
                <w:rFonts w:ascii="B7Ant" w:hAnsi="B7Ant"/>
                <w:sz w:val="16"/>
              </w:rPr>
              <w:t></w:t>
            </w:r>
            <w:r w:rsidRPr="00181B54">
              <w:rPr>
                <w:sz w:val="16"/>
                <w:lang w:val="be-BY"/>
              </w:rPr>
              <w:t>-</w:t>
            </w:r>
            <w:r w:rsidRPr="00181B54">
              <w:rPr>
                <w:rFonts w:ascii="B7Ant" w:hAnsi="B7Ant"/>
                <w:sz w:val="16"/>
              </w:rPr>
              <w:t></w:t>
            </w:r>
            <w:r w:rsidRPr="00181B54">
              <w:rPr>
                <w:sz w:val="16"/>
                <w:lang w:val="be-BY"/>
              </w:rPr>
              <w:t>-</w:t>
            </w:r>
            <w:r w:rsidRPr="00181B54">
              <w:rPr>
                <w:rFonts w:ascii="B7Ant" w:hAnsi="B7Ant"/>
                <w:sz w:val="16"/>
              </w:rPr>
              <w:t></w:t>
            </w:r>
            <w:r w:rsidRPr="00181B54">
              <w:rPr>
                <w:rFonts w:ascii="B7Ant" w:hAnsi="B7Ant"/>
                <w:sz w:val="16"/>
              </w:rPr>
              <w:t></w:t>
            </w:r>
            <w:r w:rsidRPr="00181B54">
              <w:rPr>
                <w:sz w:val="16"/>
                <w:szCs w:val="16"/>
                <w:lang w:val="be-BY"/>
              </w:rPr>
              <w:t xml:space="preserve"> </w:t>
            </w:r>
          </w:p>
          <w:p w:rsidR="009E71AF" w:rsidRPr="00181B54" w:rsidRDefault="009E71AF" w:rsidP="00487185">
            <w:pPr>
              <w:rPr>
                <w:sz w:val="28"/>
                <w:szCs w:val="20"/>
                <w:lang w:val="be-BY"/>
              </w:rPr>
            </w:pPr>
            <w:r w:rsidRPr="00181B54">
              <w:rPr>
                <w:sz w:val="16"/>
                <w:szCs w:val="16"/>
                <w:lang w:val="be-BY"/>
              </w:rPr>
              <w:t xml:space="preserve">               </w:t>
            </w:r>
            <w:r w:rsidRPr="00181B54">
              <w:rPr>
                <w:sz w:val="16"/>
                <w:szCs w:val="16"/>
                <w:lang w:val="en-US"/>
              </w:rPr>
              <w:t>E</w:t>
            </w:r>
            <w:r w:rsidRPr="00181B54">
              <w:rPr>
                <w:sz w:val="16"/>
                <w:szCs w:val="16"/>
                <w:lang w:val="be-BY"/>
              </w:rPr>
              <w:t>-</w:t>
            </w:r>
            <w:r w:rsidRPr="00181B54">
              <w:rPr>
                <w:sz w:val="16"/>
                <w:szCs w:val="16"/>
                <w:lang w:val="en-US"/>
              </w:rPr>
              <w:t>mail</w:t>
            </w:r>
            <w:r w:rsidRPr="00181B54">
              <w:rPr>
                <w:sz w:val="16"/>
                <w:szCs w:val="16"/>
                <w:lang w:val="be-BY"/>
              </w:rPr>
              <w:t xml:space="preserve">: </w:t>
            </w:r>
            <w:proofErr w:type="spellStart"/>
            <w:r w:rsidRPr="00181B54">
              <w:rPr>
                <w:sz w:val="16"/>
                <w:szCs w:val="16"/>
                <w:lang w:val="en-US"/>
              </w:rPr>
              <w:t>as</w:t>
            </w:r>
            <w:hyperlink r:id="rId4" w:history="1">
              <w:r w:rsidRPr="00181B54">
                <w:rPr>
                  <w:rStyle w:val="a5"/>
                  <w:sz w:val="16"/>
                  <w:szCs w:val="16"/>
                  <w:lang w:val="en-US"/>
                </w:rPr>
                <w:t>an</w:t>
              </w:r>
              <w:proofErr w:type="spellEnd"/>
              <w:r w:rsidRPr="00181B54">
                <w:rPr>
                  <w:rStyle w:val="a5"/>
                  <w:sz w:val="16"/>
                  <w:szCs w:val="16"/>
                  <w:lang w:val="be-BY"/>
                </w:rPr>
                <w:t>@</w:t>
              </w:r>
              <w:proofErr w:type="spellStart"/>
              <w:r w:rsidRPr="00181B54">
                <w:rPr>
                  <w:rStyle w:val="a5"/>
                  <w:sz w:val="16"/>
                  <w:szCs w:val="16"/>
                  <w:lang w:val="en-US"/>
                </w:rPr>
                <w:t>ufamts</w:t>
              </w:r>
              <w:proofErr w:type="spellEnd"/>
              <w:r w:rsidRPr="00181B54">
                <w:rPr>
                  <w:rStyle w:val="a5"/>
                  <w:sz w:val="16"/>
                  <w:szCs w:val="16"/>
                  <w:lang w:val="be-BY"/>
                </w:rPr>
                <w:t>.</w:t>
              </w:r>
              <w:proofErr w:type="spellStart"/>
              <w:r w:rsidRPr="00181B54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45" w:type="dxa"/>
          </w:tcPr>
          <w:p w:rsidR="009E71AF" w:rsidRPr="00181B54" w:rsidRDefault="009E71AF" w:rsidP="00487185">
            <w:pPr>
              <w:jc w:val="center"/>
              <w:rPr>
                <w:sz w:val="16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30E318E" wp14:editId="528FC032">
                  <wp:extent cx="81915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E71AF" w:rsidRPr="00181B54" w:rsidRDefault="009E71AF" w:rsidP="00487185">
            <w:pPr>
              <w:pStyle w:val="1"/>
              <w:tabs>
                <w:tab w:val="left" w:pos="3328"/>
              </w:tabs>
              <w:rPr>
                <w:rFonts w:ascii="B7Ant" w:hAnsi="B7Ant"/>
                <w:b w:val="0"/>
                <w:bCs w:val="0"/>
                <w:lang w:val="be-BY"/>
              </w:rPr>
            </w:pPr>
            <w:r w:rsidRPr="00181B54">
              <w:rPr>
                <w:sz w:val="18"/>
                <w:lang w:val="be-BY"/>
              </w:rPr>
              <w:t xml:space="preserve">РЕСПУБЛИКА     </w:t>
            </w:r>
            <w:r w:rsidRPr="00181B54">
              <w:rPr>
                <w:sz w:val="18"/>
                <w:szCs w:val="18"/>
                <w:lang w:val="be-BY"/>
              </w:rPr>
              <w:t xml:space="preserve"> БАШКОРТОСТАН  </w:t>
            </w:r>
            <w:r w:rsidRPr="00181B54">
              <w:rPr>
                <w:lang w:val="be-BY"/>
              </w:rPr>
              <w:t>Глава</w:t>
            </w:r>
          </w:p>
          <w:p w:rsidR="009E71AF" w:rsidRPr="00181B54" w:rsidRDefault="009E71AF" w:rsidP="00487185">
            <w:pPr>
              <w:pStyle w:val="1"/>
              <w:rPr>
                <w:lang w:val="be-BY"/>
              </w:rPr>
            </w:pPr>
            <w:r w:rsidRPr="00181B54">
              <w:rPr>
                <w:lang w:val="be-BY"/>
              </w:rPr>
              <w:t xml:space="preserve">сельского  поселения  </w:t>
            </w:r>
          </w:p>
          <w:p w:rsidR="009E71AF" w:rsidRPr="00181B54" w:rsidRDefault="009E71AF" w:rsidP="00487185">
            <w:pPr>
              <w:jc w:val="center"/>
              <w:rPr>
                <w:b/>
                <w:bCs/>
                <w:lang w:val="be-BY"/>
              </w:rPr>
            </w:pPr>
            <w:r w:rsidRPr="00181B54">
              <w:rPr>
                <w:b/>
                <w:lang w:val="be-BY"/>
              </w:rPr>
              <w:t>Асяновский сельсовет</w:t>
            </w:r>
            <w:r w:rsidRPr="00181B54">
              <w:rPr>
                <w:lang w:val="be-BY"/>
              </w:rPr>
              <w:t xml:space="preserve"> </w:t>
            </w:r>
            <w:r w:rsidRPr="00181B54">
              <w:rPr>
                <w:b/>
                <w:bCs/>
                <w:lang w:val="be-BY"/>
              </w:rPr>
              <w:t>муниципального района</w:t>
            </w:r>
          </w:p>
          <w:p w:rsidR="009E71AF" w:rsidRPr="00181B54" w:rsidRDefault="009E71AF" w:rsidP="00487185">
            <w:pPr>
              <w:pStyle w:val="1"/>
              <w:rPr>
                <w:sz w:val="18"/>
                <w:lang w:val="be-BY"/>
              </w:rPr>
            </w:pPr>
            <w:r w:rsidRPr="00181B54">
              <w:rPr>
                <w:lang w:val="be-BY"/>
              </w:rPr>
              <w:t>Дюртюлинский район</w:t>
            </w:r>
            <w:r w:rsidRPr="00181B54">
              <w:rPr>
                <w:sz w:val="18"/>
                <w:lang w:val="be-BY"/>
              </w:rPr>
              <w:t xml:space="preserve"> </w:t>
            </w:r>
          </w:p>
          <w:p w:rsidR="009E71AF" w:rsidRPr="00181B54" w:rsidRDefault="009E71AF" w:rsidP="00487185">
            <w:pPr>
              <w:pStyle w:val="1"/>
              <w:ind w:left="407" w:hanging="407"/>
              <w:rPr>
                <w:rFonts w:ascii="B7Ant" w:hAnsi="B7Ant"/>
                <w:sz w:val="18"/>
                <w:szCs w:val="18"/>
                <w:lang w:val="be-BY"/>
              </w:rPr>
            </w:pPr>
            <w:r w:rsidRPr="00181B54">
              <w:rPr>
                <w:sz w:val="20"/>
                <w:lang w:val="be-BY"/>
              </w:rPr>
              <w:t xml:space="preserve"> </w:t>
            </w:r>
            <w:r w:rsidRPr="00181B54">
              <w:rPr>
                <w:rFonts w:ascii="B7Ant" w:hAnsi="B7Ant"/>
                <w:sz w:val="18"/>
                <w:szCs w:val="18"/>
                <w:lang w:val="be-BY"/>
              </w:rPr>
              <w:t></w:t>
            </w:r>
            <w:r w:rsidRPr="00181B54">
              <w:rPr>
                <w:rFonts w:ascii="B7Ant" w:hAnsi="B7Ant"/>
                <w:sz w:val="18"/>
                <w:szCs w:val="18"/>
                <w:lang w:val="be-BY"/>
              </w:rPr>
              <w:t></w:t>
            </w:r>
            <w:r w:rsidRPr="00181B54">
              <w:rPr>
                <w:rFonts w:ascii="B7Ant" w:hAnsi="B7Ant"/>
                <w:sz w:val="18"/>
                <w:szCs w:val="18"/>
                <w:lang w:val="be-BY"/>
              </w:rPr>
              <w:t></w:t>
            </w:r>
            <w:r w:rsidRPr="00181B54">
              <w:rPr>
                <w:rFonts w:ascii="B7Ant" w:hAnsi="B7Ant"/>
                <w:sz w:val="18"/>
                <w:szCs w:val="18"/>
                <w:lang w:val="be-BY"/>
              </w:rPr>
              <w:t></w:t>
            </w:r>
            <w:r w:rsidRPr="00181B54">
              <w:rPr>
                <w:rFonts w:ascii="B7Ant" w:hAnsi="B7Ant"/>
                <w:sz w:val="18"/>
                <w:szCs w:val="18"/>
                <w:lang w:val="be-BY"/>
              </w:rPr>
              <w:t></w:t>
            </w:r>
            <w:r w:rsidRPr="00181B54">
              <w:rPr>
                <w:rFonts w:ascii="B7Ant" w:hAnsi="B7Ant"/>
                <w:sz w:val="16"/>
                <w:szCs w:val="16"/>
                <w:lang w:val="be-BY"/>
              </w:rPr>
              <w:t></w:t>
            </w:r>
            <w:r w:rsidRPr="00181B54">
              <w:rPr>
                <w:rFonts w:ascii="B7Ant" w:hAnsi="B7Ant"/>
                <w:b w:val="0"/>
                <w:sz w:val="16"/>
                <w:szCs w:val="16"/>
                <w:lang w:val="be-BY"/>
              </w:rPr>
              <w:t></w:t>
            </w:r>
            <w:r w:rsidRPr="00181B54">
              <w:rPr>
                <w:rFonts w:ascii="B7Ant" w:hAnsi="B7Ant"/>
                <w:b w:val="0"/>
                <w:sz w:val="16"/>
                <w:szCs w:val="16"/>
                <w:lang w:val="be-BY"/>
              </w:rPr>
              <w:t></w:t>
            </w:r>
            <w:r w:rsidRPr="00181B54">
              <w:rPr>
                <w:rFonts w:ascii="B7Ant" w:hAnsi="B7Ant"/>
                <w:b w:val="0"/>
                <w:sz w:val="16"/>
                <w:szCs w:val="16"/>
                <w:lang w:val="be-BY"/>
              </w:rPr>
              <w:t></w:t>
            </w:r>
            <w:r w:rsidRPr="00181B54">
              <w:rPr>
                <w:rFonts w:ascii="B7Ant" w:hAnsi="B7Ant"/>
                <w:b w:val="0"/>
                <w:sz w:val="16"/>
                <w:szCs w:val="16"/>
                <w:lang w:val="be-BY"/>
              </w:rPr>
              <w:t></w:t>
            </w:r>
            <w:r w:rsidRPr="00181B54">
              <w:rPr>
                <w:rFonts w:ascii="B7Ant" w:hAnsi="B7Ant"/>
                <w:b w:val="0"/>
                <w:sz w:val="16"/>
                <w:szCs w:val="16"/>
                <w:lang w:val="be-BY"/>
              </w:rPr>
              <w:t></w:t>
            </w:r>
            <w:r w:rsidRPr="00181B54">
              <w:rPr>
                <w:rFonts w:ascii="B7Ant" w:hAnsi="B7Ant"/>
                <w:b w:val="0"/>
                <w:sz w:val="16"/>
                <w:szCs w:val="16"/>
                <w:lang w:val="be-BY"/>
              </w:rPr>
              <w:t></w:t>
            </w:r>
            <w:r w:rsidRPr="00181B54">
              <w:rPr>
                <w:rFonts w:ascii="B7Ant" w:hAnsi="B7Ant"/>
                <w:b w:val="0"/>
                <w:sz w:val="16"/>
                <w:szCs w:val="16"/>
                <w:lang w:val="be-BY"/>
              </w:rPr>
              <w:t></w:t>
            </w:r>
            <w:r w:rsidRPr="00181B54">
              <w:rPr>
                <w:rFonts w:ascii="B7Ant" w:hAnsi="B7Ant"/>
                <w:b w:val="0"/>
                <w:sz w:val="16"/>
                <w:szCs w:val="16"/>
                <w:lang w:val="be-BY"/>
              </w:rPr>
              <w:t></w:t>
            </w:r>
            <w:r w:rsidRPr="00181B54">
              <w:rPr>
                <w:rFonts w:ascii="B7Ant" w:hAnsi="B7Ant"/>
                <w:b w:val="0"/>
                <w:sz w:val="16"/>
                <w:szCs w:val="16"/>
                <w:lang w:val="be-BY"/>
              </w:rPr>
              <w:t></w:t>
            </w:r>
            <w:r w:rsidRPr="00181B54">
              <w:rPr>
                <w:b w:val="0"/>
                <w:sz w:val="16"/>
                <w:szCs w:val="16"/>
                <w:lang w:val="be-BY"/>
              </w:rPr>
              <w:t>Дюртюлинский район,          с.Асяново,ул.Н.Юнусова,22</w:t>
            </w:r>
            <w:r w:rsidRPr="00181B54">
              <w:rPr>
                <w:sz w:val="16"/>
                <w:szCs w:val="16"/>
                <w:lang w:val="be-BY"/>
              </w:rPr>
              <w:t xml:space="preserve"> </w:t>
            </w:r>
          </w:p>
          <w:p w:rsidR="009E71AF" w:rsidRPr="00181B54" w:rsidRDefault="009E71AF" w:rsidP="00487185">
            <w:pPr>
              <w:jc w:val="center"/>
              <w:rPr>
                <w:sz w:val="16"/>
                <w:szCs w:val="16"/>
                <w:lang w:val="be-BY"/>
              </w:rPr>
            </w:pPr>
            <w:r w:rsidRPr="00181B54">
              <w:rPr>
                <w:sz w:val="16"/>
                <w:szCs w:val="16"/>
                <w:lang w:val="be-BY"/>
              </w:rPr>
              <w:t>Тел/факс</w:t>
            </w:r>
            <w:r w:rsidRPr="00181B54">
              <w:rPr>
                <w:rFonts w:ascii="B7Ant" w:hAnsi="B7Ant"/>
                <w:sz w:val="16"/>
                <w:szCs w:val="16"/>
              </w:rPr>
              <w:t></w:t>
            </w:r>
            <w:r w:rsidRPr="00181B54">
              <w:rPr>
                <w:sz w:val="16"/>
                <w:szCs w:val="16"/>
                <w:lang w:val="be-BY"/>
              </w:rPr>
              <w:t>8-</w:t>
            </w:r>
            <w:r w:rsidRPr="00181B54">
              <w:rPr>
                <w:rFonts w:ascii="B7Ant" w:hAnsi="B7Ant"/>
                <w:sz w:val="16"/>
                <w:szCs w:val="16"/>
              </w:rPr>
              <w:t></w:t>
            </w:r>
            <w:r w:rsidRPr="00181B54">
              <w:rPr>
                <w:rFonts w:ascii="B7Ant" w:hAnsi="B7Ant"/>
                <w:sz w:val="16"/>
                <w:szCs w:val="16"/>
              </w:rPr>
              <w:t></w:t>
            </w:r>
            <w:r w:rsidRPr="00181B54">
              <w:rPr>
                <w:rFonts w:ascii="B7Ant" w:hAnsi="B7Ant"/>
                <w:sz w:val="16"/>
                <w:szCs w:val="16"/>
              </w:rPr>
              <w:t></w:t>
            </w:r>
            <w:r w:rsidRPr="00181B54">
              <w:rPr>
                <w:rFonts w:ascii="B7Ant" w:hAnsi="B7Ant"/>
                <w:sz w:val="16"/>
                <w:szCs w:val="16"/>
              </w:rPr>
              <w:t></w:t>
            </w:r>
            <w:r w:rsidRPr="00181B54">
              <w:rPr>
                <w:sz w:val="16"/>
                <w:szCs w:val="16"/>
                <w:lang w:val="be-BY"/>
              </w:rPr>
              <w:t>8</w:t>
            </w:r>
            <w:r w:rsidRPr="00181B54">
              <w:rPr>
                <w:rFonts w:ascii="B7Ant" w:hAnsi="B7Ant"/>
                <w:sz w:val="16"/>
                <w:szCs w:val="16"/>
              </w:rPr>
              <w:t></w:t>
            </w:r>
            <w:r w:rsidRPr="00181B54">
              <w:rPr>
                <w:rFonts w:ascii="B7Ant" w:hAnsi="B7Ant"/>
                <w:sz w:val="16"/>
                <w:szCs w:val="16"/>
              </w:rPr>
              <w:t></w:t>
            </w:r>
            <w:r w:rsidRPr="00181B54">
              <w:rPr>
                <w:rFonts w:ascii="B7Ant" w:hAnsi="B7Ant"/>
                <w:sz w:val="16"/>
                <w:szCs w:val="16"/>
              </w:rPr>
              <w:t></w:t>
            </w:r>
            <w:r w:rsidRPr="00181B54"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 w:rsidRPr="00181B54"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 w:rsidRPr="00181B54">
              <w:rPr>
                <w:rFonts w:ascii="B7Ant" w:hAnsi="B7Ant"/>
                <w:sz w:val="16"/>
                <w:szCs w:val="16"/>
              </w:rPr>
              <w:t></w:t>
            </w:r>
            <w:r w:rsidRPr="00181B54">
              <w:rPr>
                <w:rFonts w:ascii="B7Ant" w:hAnsi="B7Ant"/>
                <w:sz w:val="16"/>
                <w:szCs w:val="16"/>
              </w:rPr>
              <w:t></w:t>
            </w:r>
            <w:r w:rsidRPr="00181B54">
              <w:rPr>
                <w:sz w:val="16"/>
                <w:szCs w:val="16"/>
                <w:lang w:val="be-BY"/>
              </w:rPr>
              <w:t>-</w:t>
            </w:r>
            <w:r w:rsidRPr="00181B54">
              <w:rPr>
                <w:rFonts w:ascii="B7Ant" w:hAnsi="B7Ant"/>
                <w:sz w:val="16"/>
                <w:szCs w:val="16"/>
              </w:rPr>
              <w:t></w:t>
            </w:r>
            <w:r w:rsidRPr="00181B54">
              <w:rPr>
                <w:sz w:val="16"/>
                <w:szCs w:val="16"/>
                <w:lang w:val="be-BY"/>
              </w:rPr>
              <w:t>-</w:t>
            </w:r>
            <w:r w:rsidRPr="00181B54">
              <w:rPr>
                <w:rFonts w:ascii="B7Ant" w:hAnsi="B7Ant"/>
                <w:sz w:val="16"/>
                <w:szCs w:val="16"/>
              </w:rPr>
              <w:t></w:t>
            </w:r>
            <w:r w:rsidRPr="00181B54">
              <w:rPr>
                <w:rFonts w:ascii="B7Ant" w:hAnsi="B7Ant"/>
                <w:sz w:val="16"/>
                <w:szCs w:val="16"/>
              </w:rPr>
              <w:t></w:t>
            </w:r>
          </w:p>
          <w:p w:rsidR="009E71AF" w:rsidRPr="00181B54" w:rsidRDefault="009E71AF" w:rsidP="00487185">
            <w:pPr>
              <w:jc w:val="center"/>
              <w:rPr>
                <w:sz w:val="28"/>
                <w:szCs w:val="20"/>
                <w:lang w:val="be-BY"/>
              </w:rPr>
            </w:pPr>
            <w:r w:rsidRPr="00181B54">
              <w:rPr>
                <w:sz w:val="16"/>
                <w:szCs w:val="16"/>
                <w:lang w:val="en-US"/>
              </w:rPr>
              <w:t>E</w:t>
            </w:r>
            <w:r w:rsidRPr="00181B54">
              <w:rPr>
                <w:sz w:val="16"/>
                <w:szCs w:val="16"/>
                <w:lang w:val="be-BY"/>
              </w:rPr>
              <w:t>-</w:t>
            </w:r>
            <w:r w:rsidRPr="00181B54">
              <w:rPr>
                <w:sz w:val="16"/>
                <w:szCs w:val="16"/>
                <w:lang w:val="en-US"/>
              </w:rPr>
              <w:t>mail</w:t>
            </w:r>
            <w:r w:rsidRPr="00181B54">
              <w:rPr>
                <w:sz w:val="16"/>
                <w:szCs w:val="16"/>
                <w:lang w:val="be-BY"/>
              </w:rPr>
              <w:t xml:space="preserve">: </w:t>
            </w:r>
            <w:proofErr w:type="spellStart"/>
            <w:r w:rsidRPr="00181B54">
              <w:rPr>
                <w:sz w:val="16"/>
                <w:szCs w:val="16"/>
                <w:lang w:val="en-US"/>
              </w:rPr>
              <w:t>as</w:t>
            </w:r>
            <w:hyperlink r:id="rId6" w:history="1">
              <w:r w:rsidRPr="00181B54">
                <w:rPr>
                  <w:rStyle w:val="a5"/>
                  <w:sz w:val="16"/>
                  <w:szCs w:val="16"/>
                  <w:lang w:val="en-US"/>
                </w:rPr>
                <w:t>an</w:t>
              </w:r>
              <w:proofErr w:type="spellEnd"/>
              <w:r w:rsidRPr="00181B54">
                <w:rPr>
                  <w:rStyle w:val="a5"/>
                  <w:sz w:val="16"/>
                  <w:szCs w:val="16"/>
                  <w:lang w:val="be-BY"/>
                </w:rPr>
                <w:t>@</w:t>
              </w:r>
              <w:proofErr w:type="spellStart"/>
              <w:r w:rsidRPr="00181B54">
                <w:rPr>
                  <w:rStyle w:val="a5"/>
                  <w:sz w:val="16"/>
                  <w:szCs w:val="16"/>
                  <w:lang w:val="en-US"/>
                </w:rPr>
                <w:t>ufamts</w:t>
              </w:r>
              <w:proofErr w:type="spellEnd"/>
              <w:r w:rsidRPr="00181B54">
                <w:rPr>
                  <w:rStyle w:val="a5"/>
                  <w:sz w:val="16"/>
                  <w:szCs w:val="16"/>
                  <w:lang w:val="be-BY"/>
                </w:rPr>
                <w:t>.</w:t>
              </w:r>
              <w:proofErr w:type="spellStart"/>
              <w:r w:rsidRPr="00181B54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9E71AF" w:rsidRPr="00E31B50" w:rsidRDefault="009E71AF" w:rsidP="009E71AF">
      <w:pPr>
        <w:rPr>
          <w:lang w:val="be-BY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E840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9E71AF" w:rsidRPr="005032FD" w:rsidRDefault="009E71AF" w:rsidP="009E71AF">
      <w:pPr>
        <w:pStyle w:val="1"/>
        <w:jc w:val="both"/>
        <w:rPr>
          <w:sz w:val="28"/>
          <w:szCs w:val="28"/>
          <w:lang w:val="be-BY"/>
        </w:rPr>
      </w:pPr>
      <w:r w:rsidRPr="005032FD">
        <w:rPr>
          <w:rFonts w:ascii="NewtonAsian" w:hAnsi="NewtonAsian"/>
          <w:sz w:val="28"/>
          <w:szCs w:val="28"/>
        </w:rPr>
        <w:t></w:t>
      </w:r>
      <w:r w:rsidRPr="005032FD">
        <w:rPr>
          <w:rFonts w:ascii="NewtonAsian" w:hAnsi="NewtonAsian"/>
          <w:sz w:val="28"/>
          <w:szCs w:val="28"/>
        </w:rPr>
        <w:t></w:t>
      </w:r>
      <w:r w:rsidRPr="005032FD">
        <w:rPr>
          <w:rFonts w:ascii="NewtonAsian" w:hAnsi="NewtonAsian"/>
          <w:sz w:val="28"/>
          <w:szCs w:val="28"/>
        </w:rPr>
        <w:t></w:t>
      </w:r>
      <w:r w:rsidRPr="005032FD">
        <w:rPr>
          <w:rFonts w:ascii="NewtonAsian" w:hAnsi="NewtonAsian"/>
          <w:sz w:val="28"/>
          <w:szCs w:val="28"/>
        </w:rPr>
        <w:t></w:t>
      </w:r>
      <w:r w:rsidRPr="005032FD">
        <w:rPr>
          <w:rFonts w:ascii="NewtonAsian" w:hAnsi="NewtonAsian"/>
          <w:sz w:val="28"/>
          <w:szCs w:val="28"/>
        </w:rPr>
        <w:t></w:t>
      </w:r>
      <w:r w:rsidRPr="005032FD">
        <w:rPr>
          <w:rFonts w:ascii="NewtonAsian" w:hAnsi="NewtonAsian"/>
          <w:sz w:val="28"/>
          <w:szCs w:val="28"/>
        </w:rPr>
        <w:t></w:t>
      </w:r>
      <w:r w:rsidRPr="005032FD">
        <w:rPr>
          <w:rFonts w:ascii="NewtonAsian" w:hAnsi="NewtonAsian"/>
          <w:sz w:val="28"/>
          <w:szCs w:val="28"/>
        </w:rPr>
        <w:t></w:t>
      </w:r>
      <w:r w:rsidRPr="005032FD">
        <w:rPr>
          <w:rFonts w:ascii="NewtonAsian" w:hAnsi="NewtonAsian"/>
          <w:sz w:val="28"/>
          <w:szCs w:val="28"/>
        </w:rPr>
        <w:t></w:t>
      </w:r>
      <w:r w:rsidRPr="005032FD">
        <w:rPr>
          <w:rFonts w:ascii="NewtonAsian" w:hAnsi="NewtonAsian"/>
          <w:sz w:val="28"/>
          <w:szCs w:val="28"/>
        </w:rPr>
        <w:t></w:t>
      </w:r>
      <w:r w:rsidRPr="005032FD">
        <w:rPr>
          <w:sz w:val="28"/>
          <w:szCs w:val="28"/>
          <w:lang w:val="be-BY"/>
        </w:rPr>
        <w:t>К</w:t>
      </w:r>
      <w:r w:rsidRPr="005032FD">
        <w:rPr>
          <w:sz w:val="28"/>
          <w:szCs w:val="28"/>
        </w:rPr>
        <w:t xml:space="preserve">АРАР                            </w:t>
      </w:r>
      <w:r>
        <w:rPr>
          <w:sz w:val="28"/>
          <w:szCs w:val="28"/>
        </w:rPr>
        <w:t xml:space="preserve">                         </w:t>
      </w:r>
      <w:r w:rsidRPr="005032FD">
        <w:rPr>
          <w:sz w:val="28"/>
          <w:szCs w:val="28"/>
        </w:rPr>
        <w:t xml:space="preserve">  ПОСТАНОВЛЕНИЕ</w:t>
      </w:r>
    </w:p>
    <w:p w:rsidR="009E71AF" w:rsidRPr="005032FD" w:rsidRDefault="009E71AF" w:rsidP="009E71AF">
      <w:pPr>
        <w:rPr>
          <w:b/>
          <w:sz w:val="28"/>
          <w:szCs w:val="28"/>
          <w:lang w:val="be-BY"/>
        </w:rPr>
      </w:pPr>
    </w:p>
    <w:p w:rsidR="009E71AF" w:rsidRDefault="009E71AF" w:rsidP="009E71AF">
      <w:pPr>
        <w:pStyle w:val="a3"/>
        <w:rPr>
          <w:lang w:val="be-BY"/>
        </w:rPr>
      </w:pPr>
      <w:r w:rsidRPr="00E31B50">
        <w:rPr>
          <w:lang w:val="be-BY"/>
        </w:rPr>
        <w:t xml:space="preserve"> «____»___________ </w:t>
      </w:r>
      <w:r>
        <w:rPr>
          <w:lang w:val="be-BY"/>
        </w:rPr>
        <w:t xml:space="preserve"> </w:t>
      </w:r>
      <w:r w:rsidRPr="00E31B50">
        <w:rPr>
          <w:lang w:val="be-BY"/>
        </w:rPr>
        <w:t xml:space="preserve">20  </w:t>
      </w:r>
      <w:r>
        <w:rPr>
          <w:lang w:val="be-BY"/>
        </w:rPr>
        <w:t xml:space="preserve">  </w:t>
      </w:r>
      <w:r w:rsidRPr="00E31B50">
        <w:rPr>
          <w:lang w:val="be-BY"/>
        </w:rPr>
        <w:t xml:space="preserve"> </w:t>
      </w:r>
      <w:r>
        <w:rPr>
          <w:lang w:val="be-BY"/>
        </w:rPr>
        <w:t xml:space="preserve"> </w:t>
      </w:r>
      <w:r w:rsidRPr="00E31B50">
        <w:rPr>
          <w:lang w:val="be-BY"/>
        </w:rPr>
        <w:t>й</w:t>
      </w:r>
      <w:r>
        <w:rPr>
          <w:lang w:val="be-BY"/>
        </w:rPr>
        <w:t xml:space="preserve">.     </w:t>
      </w:r>
      <w:r w:rsidRPr="00E31B50">
        <w:rPr>
          <w:lang w:val="be-BY"/>
        </w:rPr>
        <w:t xml:space="preserve"> №______        </w:t>
      </w:r>
      <w:r w:rsidRPr="00E31B50">
        <w:rPr>
          <w:lang w:val="be-BY"/>
        </w:rPr>
        <w:tab/>
        <w:t xml:space="preserve">«____» _________ 20 </w:t>
      </w:r>
      <w:r>
        <w:rPr>
          <w:lang w:val="be-BY"/>
        </w:rPr>
        <w:t xml:space="preserve">  </w:t>
      </w:r>
      <w:r w:rsidRPr="00E31B50">
        <w:rPr>
          <w:lang w:val="be-BY"/>
        </w:rPr>
        <w:t xml:space="preserve">  г.</w:t>
      </w:r>
    </w:p>
    <w:p w:rsidR="009E71AF" w:rsidRDefault="009E71AF" w:rsidP="009E71AF">
      <w:pPr>
        <w:spacing w:after="1"/>
        <w:outlineLvl w:val="0"/>
        <w:rPr>
          <w:b/>
          <w:sz w:val="26"/>
          <w:szCs w:val="26"/>
        </w:rPr>
      </w:pPr>
    </w:p>
    <w:p w:rsidR="009E71AF" w:rsidRPr="0042294D" w:rsidRDefault="009E71AF" w:rsidP="009E71AF">
      <w:pPr>
        <w:pStyle w:val="a6"/>
        <w:shd w:val="clear" w:color="auto" w:fill="FFFFFF"/>
        <w:tabs>
          <w:tab w:val="left" w:pos="709"/>
        </w:tabs>
        <w:spacing w:before="5"/>
        <w:ind w:left="0" w:right="-27" w:firstLine="0"/>
        <w:jc w:val="center"/>
        <w:rPr>
          <w:b/>
        </w:rPr>
      </w:pPr>
      <w:r w:rsidRPr="0042294D">
        <w:rPr>
          <w:b/>
        </w:rPr>
        <w:t>Об утверждении Положения о форме, порядке и сроках</w:t>
      </w:r>
    </w:p>
    <w:p w:rsidR="009E71AF" w:rsidRPr="0042294D" w:rsidRDefault="009E71AF" w:rsidP="009E71AF">
      <w:pPr>
        <w:pStyle w:val="a6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</w:rPr>
      </w:pPr>
      <w:r w:rsidRPr="0042294D">
        <w:rPr>
          <w:b/>
        </w:rPr>
        <w:t xml:space="preserve">общественного обсуждения проекта муниципальной программы «Формирование современной городской среды на территории сельского поселения </w:t>
      </w:r>
      <w:proofErr w:type="spellStart"/>
      <w:r w:rsidRPr="0042294D">
        <w:rPr>
          <w:b/>
        </w:rPr>
        <w:t>Асяновский</w:t>
      </w:r>
      <w:proofErr w:type="spellEnd"/>
      <w:r w:rsidRPr="0042294D">
        <w:rPr>
          <w:b/>
        </w:rPr>
        <w:t xml:space="preserve"> сельсовет муниципального района </w:t>
      </w:r>
      <w:proofErr w:type="spellStart"/>
      <w:r w:rsidRPr="0042294D">
        <w:rPr>
          <w:b/>
        </w:rPr>
        <w:t>Дюртюлинский</w:t>
      </w:r>
      <w:proofErr w:type="spellEnd"/>
      <w:r w:rsidRPr="0042294D">
        <w:rPr>
          <w:b/>
        </w:rPr>
        <w:t xml:space="preserve"> район Республики </w:t>
      </w:r>
      <w:proofErr w:type="gramStart"/>
      <w:r w:rsidRPr="0042294D">
        <w:rPr>
          <w:b/>
        </w:rPr>
        <w:t>Башкортостан  на</w:t>
      </w:r>
      <w:proofErr w:type="gramEnd"/>
      <w:r w:rsidRPr="0042294D">
        <w:rPr>
          <w:b/>
        </w:rPr>
        <w:t xml:space="preserve"> 2018-2022годы»</w:t>
      </w:r>
    </w:p>
    <w:tbl>
      <w:tblPr>
        <w:tblpPr w:leftFromText="180" w:rightFromText="180" w:vertAnchor="text" w:horzAnchor="margin" w:tblpXSpec="center" w:tblpY="181"/>
        <w:tblW w:w="9746" w:type="dxa"/>
        <w:tblLook w:val="01E0" w:firstRow="1" w:lastRow="1" w:firstColumn="1" w:lastColumn="1" w:noHBand="0" w:noVBand="0"/>
      </w:tblPr>
      <w:tblGrid>
        <w:gridCol w:w="9746"/>
      </w:tblGrid>
      <w:tr w:rsidR="009E71AF" w:rsidRPr="0042294D" w:rsidTr="00487185">
        <w:trPr>
          <w:trHeight w:val="81"/>
        </w:trPr>
        <w:tc>
          <w:tcPr>
            <w:tcW w:w="9746" w:type="dxa"/>
          </w:tcPr>
          <w:p w:rsidR="009E71AF" w:rsidRPr="0042294D" w:rsidRDefault="009E71AF" w:rsidP="00487185">
            <w:pPr>
              <w:tabs>
                <w:tab w:val="left" w:pos="8910"/>
              </w:tabs>
            </w:pPr>
            <w:r w:rsidRPr="0042294D">
              <w:t xml:space="preserve">      </w:t>
            </w:r>
          </w:p>
          <w:p w:rsidR="009E71AF" w:rsidRPr="0042294D" w:rsidRDefault="009E71AF" w:rsidP="00487185">
            <w:pPr>
              <w:autoSpaceDE w:val="0"/>
              <w:autoSpaceDN w:val="0"/>
              <w:adjustRightInd w:val="0"/>
              <w:ind w:firstLine="540"/>
              <w:jc w:val="both"/>
            </w:pPr>
            <w:r w:rsidRPr="0042294D">
              <w:t xml:space="preserve">Руководствуясь 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</w:t>
            </w:r>
            <w:proofErr w:type="spellStart"/>
            <w:r w:rsidRPr="0042294D">
              <w:t>Асяновский</w:t>
            </w:r>
            <w:proofErr w:type="spellEnd"/>
            <w:r w:rsidRPr="0042294D">
              <w:t xml:space="preserve"> сельсовет муниципального района </w:t>
            </w:r>
            <w:proofErr w:type="spellStart"/>
            <w:r w:rsidRPr="0042294D">
              <w:t>Дюртюлинский</w:t>
            </w:r>
            <w:proofErr w:type="spellEnd"/>
            <w:r w:rsidRPr="0042294D">
              <w:t xml:space="preserve"> район Республики Башкортостан в целях привлечения граждан, общественных объединений и некоммерческих организаций к обсуждению вопросов, касающихся реализации в сельском поселении </w:t>
            </w:r>
            <w:proofErr w:type="spellStart"/>
            <w:r w:rsidRPr="0042294D">
              <w:t>Асяновский</w:t>
            </w:r>
            <w:proofErr w:type="spellEnd"/>
            <w:r w:rsidRPr="0042294D">
              <w:t xml:space="preserve"> сельсовет муниципального района </w:t>
            </w:r>
            <w:proofErr w:type="spellStart"/>
            <w:r w:rsidRPr="0042294D">
              <w:t>Дюртюлинский</w:t>
            </w:r>
            <w:proofErr w:type="spellEnd"/>
            <w:r w:rsidRPr="0042294D">
              <w:t xml:space="preserve"> район Республики Башкортостан проекта муниципальной программы «Формирование современной городской среды на территории сельского  поселения </w:t>
            </w:r>
            <w:proofErr w:type="spellStart"/>
            <w:r w:rsidRPr="0042294D">
              <w:t>Асяновский</w:t>
            </w:r>
            <w:proofErr w:type="spellEnd"/>
            <w:r w:rsidRPr="0042294D">
              <w:t xml:space="preserve"> сельсовет муниципального района </w:t>
            </w:r>
            <w:proofErr w:type="spellStart"/>
            <w:r w:rsidRPr="0042294D">
              <w:t>Дюртюлинский</w:t>
            </w:r>
            <w:proofErr w:type="spellEnd"/>
            <w:r w:rsidRPr="0042294D">
              <w:t xml:space="preserve"> район Республики Башкортостан на 2018-2022 годы»</w:t>
            </w:r>
          </w:p>
          <w:p w:rsidR="009E71AF" w:rsidRPr="0042294D" w:rsidRDefault="009E71AF" w:rsidP="00487185">
            <w:pPr>
              <w:jc w:val="center"/>
              <w:rPr>
                <w:b/>
              </w:rPr>
            </w:pPr>
            <w:r w:rsidRPr="0042294D">
              <w:rPr>
                <w:b/>
              </w:rPr>
              <w:t>постановляю:</w:t>
            </w:r>
          </w:p>
          <w:p w:rsidR="009E71AF" w:rsidRPr="0042294D" w:rsidRDefault="009E71AF" w:rsidP="00487185">
            <w:pPr>
              <w:pStyle w:val="a6"/>
              <w:shd w:val="clear" w:color="auto" w:fill="FFFFFF"/>
              <w:tabs>
                <w:tab w:val="left" w:pos="709"/>
              </w:tabs>
              <w:spacing w:before="5"/>
              <w:ind w:left="10" w:right="-27"/>
            </w:pPr>
            <w:r w:rsidRPr="0042294D">
              <w:rPr>
                <w:color w:val="FF0000"/>
              </w:rPr>
              <w:tab/>
            </w:r>
            <w:r w:rsidRPr="0042294D">
              <w:t xml:space="preserve">1. Утвердить прилагаемое Положение о форме, порядке и сроках общественного обсуждения проекта муниципальной программы «Формирование современной городской среды на территории сельского поселения </w:t>
            </w:r>
            <w:proofErr w:type="spellStart"/>
            <w:r w:rsidRPr="0042294D">
              <w:t>Асяновский</w:t>
            </w:r>
            <w:proofErr w:type="spellEnd"/>
            <w:r w:rsidRPr="0042294D">
              <w:t xml:space="preserve"> сельсовет муниципального района </w:t>
            </w:r>
            <w:proofErr w:type="spellStart"/>
            <w:r w:rsidRPr="0042294D">
              <w:t>Дюртюлинский</w:t>
            </w:r>
            <w:proofErr w:type="spellEnd"/>
            <w:r w:rsidRPr="0042294D">
              <w:t xml:space="preserve"> район Республики Башкортостан на 2018-2022 годы».</w:t>
            </w:r>
          </w:p>
          <w:p w:rsidR="009E71AF" w:rsidRPr="0042294D" w:rsidRDefault="009E71AF" w:rsidP="00487185">
            <w:pPr>
              <w:jc w:val="both"/>
            </w:pPr>
            <w:r w:rsidRPr="0042294D">
              <w:rPr>
                <w:color w:val="FF0000"/>
              </w:rPr>
              <w:tab/>
            </w:r>
            <w:r w:rsidRPr="0042294D">
              <w:t xml:space="preserve">2. Настоящее постановление разместить на официальном сайте администрации сельского </w:t>
            </w:r>
            <w:proofErr w:type="gramStart"/>
            <w:r w:rsidRPr="0042294D">
              <w:t xml:space="preserve">поселения  </w:t>
            </w:r>
            <w:proofErr w:type="spellStart"/>
            <w:r w:rsidRPr="0042294D">
              <w:t>Асяновский</w:t>
            </w:r>
            <w:proofErr w:type="spellEnd"/>
            <w:proofErr w:type="gramEnd"/>
            <w:r w:rsidRPr="0042294D">
              <w:t xml:space="preserve"> сельсовет муниципального района </w:t>
            </w:r>
            <w:proofErr w:type="spellStart"/>
            <w:r w:rsidRPr="0042294D">
              <w:t>Дюртюлинский</w:t>
            </w:r>
            <w:proofErr w:type="spellEnd"/>
            <w:r w:rsidRPr="0042294D">
              <w:t xml:space="preserve"> район Республики Башкортостан http:// a</w:t>
            </w:r>
            <w:r w:rsidRPr="0042294D">
              <w:rPr>
                <w:lang w:val="en-US"/>
              </w:rPr>
              <w:t>s</w:t>
            </w:r>
            <w:r w:rsidRPr="0042294D">
              <w:t>j</w:t>
            </w:r>
            <w:proofErr w:type="spellStart"/>
            <w:r w:rsidRPr="0042294D">
              <w:rPr>
                <w:lang w:val="en-US"/>
              </w:rPr>
              <w:t>anovskij</w:t>
            </w:r>
            <w:proofErr w:type="spellEnd"/>
            <w:r w:rsidRPr="0042294D">
              <w:t>.</w:t>
            </w:r>
            <w:proofErr w:type="spellStart"/>
            <w:r w:rsidRPr="0042294D">
              <w:t>ru</w:t>
            </w:r>
            <w:proofErr w:type="spellEnd"/>
            <w:r w:rsidRPr="0042294D">
              <w:t>/   в информационно-телекоммуникационной сети «Интернет».</w:t>
            </w:r>
          </w:p>
          <w:p w:rsidR="009E71AF" w:rsidRPr="0042294D" w:rsidRDefault="009E71AF" w:rsidP="00487185">
            <w:pPr>
              <w:ind w:firstLine="708"/>
              <w:jc w:val="both"/>
            </w:pPr>
            <w:r w:rsidRPr="0042294D">
              <w:t>3. Контроль за выполнением настоящего постановления оставляю за собой.</w:t>
            </w:r>
          </w:p>
          <w:p w:rsidR="009E71AF" w:rsidRPr="0042294D" w:rsidRDefault="009E71AF" w:rsidP="00487185">
            <w:pPr>
              <w:jc w:val="both"/>
            </w:pPr>
            <w:r w:rsidRPr="0042294D">
              <w:tab/>
              <w:t>4. Настоящее постановление вступает в силу со дня подписания.</w:t>
            </w:r>
          </w:p>
          <w:p w:rsidR="009E71AF" w:rsidRPr="0042294D" w:rsidRDefault="009E71AF" w:rsidP="00487185">
            <w:pPr>
              <w:jc w:val="both"/>
            </w:pPr>
          </w:p>
          <w:p w:rsidR="009E71AF" w:rsidRPr="0042294D" w:rsidRDefault="009E71AF" w:rsidP="00487185"/>
          <w:p w:rsidR="009E71AF" w:rsidRPr="0042294D" w:rsidRDefault="009E71AF" w:rsidP="00487185">
            <w:proofErr w:type="gramStart"/>
            <w:r w:rsidRPr="0042294D">
              <w:t>Глава  сельского</w:t>
            </w:r>
            <w:proofErr w:type="gramEnd"/>
            <w:r w:rsidRPr="0042294D">
              <w:t xml:space="preserve"> поселения                                               </w:t>
            </w:r>
            <w:proofErr w:type="spellStart"/>
            <w:r w:rsidRPr="0042294D">
              <w:t>Р.Р.Калимуллин</w:t>
            </w:r>
            <w:proofErr w:type="spellEnd"/>
            <w:r w:rsidRPr="0042294D">
              <w:t xml:space="preserve">                                                                  </w:t>
            </w:r>
          </w:p>
          <w:p w:rsidR="009E71AF" w:rsidRPr="0042294D" w:rsidRDefault="00BA276C" w:rsidP="00487185">
            <w:r>
              <w:lastRenderedPageBreak/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F025A1" w:rsidRDefault="00BA276C" w:rsidP="00487185">
            <w:pPr>
              <w:tabs>
                <w:tab w:val="left" w:pos="8910"/>
              </w:tabs>
            </w:pPr>
            <w:r>
              <w:t xml:space="preserve">                                                                                                                                 </w:t>
            </w:r>
            <w:r w:rsidR="00F025A1">
              <w:t xml:space="preserve">                    </w:t>
            </w:r>
          </w:p>
          <w:p w:rsidR="009E71AF" w:rsidRPr="00F025A1" w:rsidRDefault="00F025A1" w:rsidP="00487185">
            <w:pPr>
              <w:tabs>
                <w:tab w:val="left" w:pos="8910"/>
              </w:tabs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УТВЕРЖДЕНО</w:t>
            </w:r>
          </w:p>
        </w:tc>
      </w:tr>
      <w:tr w:rsidR="009E71AF" w:rsidRPr="00BA58CF" w:rsidTr="00487185">
        <w:tc>
          <w:tcPr>
            <w:tcW w:w="9746" w:type="dxa"/>
          </w:tcPr>
          <w:p w:rsidR="00BA276C" w:rsidRDefault="009E71AF" w:rsidP="00BA276C">
            <w:pPr>
              <w:tabs>
                <w:tab w:val="left" w:pos="6899"/>
              </w:tabs>
              <w:ind w:right="480"/>
            </w:pPr>
            <w:r>
              <w:lastRenderedPageBreak/>
              <w:t xml:space="preserve"> </w:t>
            </w:r>
            <w:r w:rsidR="00BA276C">
              <w:t xml:space="preserve">                                                </w:t>
            </w:r>
            <w:r w:rsidR="00F025A1">
              <w:t xml:space="preserve">                                                             </w:t>
            </w:r>
            <w:r w:rsidR="00BA276C">
              <w:t xml:space="preserve"> </w:t>
            </w:r>
            <w:r>
              <w:t>Постановлением г</w:t>
            </w:r>
            <w:r w:rsidRPr="009F7C69">
              <w:t>лав</w:t>
            </w:r>
            <w:r>
              <w:t>ы</w:t>
            </w:r>
            <w:r w:rsidRPr="009F7C69">
              <w:t xml:space="preserve"> </w:t>
            </w:r>
            <w:r>
              <w:t xml:space="preserve">                                             </w:t>
            </w:r>
            <w:r w:rsidR="00BA276C">
              <w:t xml:space="preserve">                       </w:t>
            </w:r>
            <w:r>
              <w:t xml:space="preserve">  </w:t>
            </w:r>
            <w:r w:rsidR="00BA276C">
              <w:t xml:space="preserve">                                                                  </w:t>
            </w:r>
            <w:r w:rsidR="00F025A1">
              <w:t xml:space="preserve">             </w:t>
            </w:r>
            <w:r w:rsidR="00BA276C">
              <w:t xml:space="preserve">        </w:t>
            </w:r>
            <w:r w:rsidR="00F025A1">
              <w:t xml:space="preserve">              </w:t>
            </w:r>
            <w:r w:rsidR="00BA276C">
              <w:t xml:space="preserve"> </w:t>
            </w:r>
            <w:r w:rsidR="00F025A1">
              <w:t xml:space="preserve">                                                                                                                                              </w:t>
            </w:r>
          </w:p>
          <w:p w:rsidR="009E71AF" w:rsidRDefault="00BA276C" w:rsidP="00BA276C">
            <w:pPr>
              <w:tabs>
                <w:tab w:val="left" w:pos="6899"/>
              </w:tabs>
              <w:ind w:right="480"/>
            </w:pPr>
            <w:r>
              <w:t xml:space="preserve">                   </w:t>
            </w:r>
            <w:r w:rsidR="00F025A1">
              <w:t xml:space="preserve">                                                         сельского поселения </w:t>
            </w:r>
            <w:proofErr w:type="spellStart"/>
            <w:r w:rsidR="00F025A1">
              <w:t>Асяновский</w:t>
            </w:r>
            <w:proofErr w:type="spellEnd"/>
            <w:r w:rsidR="00F025A1">
              <w:t xml:space="preserve"> сельсовет</w:t>
            </w:r>
          </w:p>
          <w:p w:rsidR="009E71AF" w:rsidRDefault="009E71AF" w:rsidP="00487185">
            <w:pPr>
              <w:tabs>
                <w:tab w:val="left" w:pos="6899"/>
              </w:tabs>
            </w:pPr>
            <w:r>
              <w:t xml:space="preserve">                                             </w:t>
            </w:r>
            <w:r w:rsidR="00BA276C">
              <w:t xml:space="preserve">                        </w:t>
            </w:r>
            <w:r>
              <w:t xml:space="preserve"> </w:t>
            </w:r>
            <w:r w:rsidRPr="009F7C69">
              <w:t xml:space="preserve">муниципального района </w:t>
            </w:r>
            <w:proofErr w:type="spellStart"/>
            <w:r w:rsidRPr="009F7C69">
              <w:t>Дюртюлинский</w:t>
            </w:r>
            <w:proofErr w:type="spellEnd"/>
            <w:r w:rsidRPr="009F7C69">
              <w:t xml:space="preserve"> район </w:t>
            </w:r>
            <w:r>
              <w:t xml:space="preserve">               </w:t>
            </w:r>
          </w:p>
          <w:p w:rsidR="009E71AF" w:rsidRPr="009F7C69" w:rsidRDefault="009E71AF" w:rsidP="00487185">
            <w:pPr>
              <w:tabs>
                <w:tab w:val="left" w:pos="6899"/>
              </w:tabs>
            </w:pPr>
            <w:r>
              <w:t xml:space="preserve">                                                                               </w:t>
            </w:r>
            <w:r w:rsidR="00BA276C">
              <w:t xml:space="preserve">                        </w:t>
            </w:r>
            <w:r>
              <w:t xml:space="preserve">  </w:t>
            </w:r>
            <w:r w:rsidRPr="009F7C69">
              <w:t xml:space="preserve">Республики Башкортостан </w:t>
            </w:r>
          </w:p>
          <w:p w:rsidR="009E71AF" w:rsidRPr="009F7C69" w:rsidRDefault="00BA276C" w:rsidP="00487185">
            <w:pPr>
              <w:tabs>
                <w:tab w:val="left" w:pos="6899"/>
              </w:tabs>
              <w:ind w:left="5040"/>
              <w:jc w:val="center"/>
            </w:pPr>
            <w:r>
              <w:t xml:space="preserve">                 </w:t>
            </w:r>
            <w:r w:rsidR="009E71AF">
              <w:t xml:space="preserve"> </w:t>
            </w:r>
            <w:proofErr w:type="gramStart"/>
            <w:r w:rsidR="009E71AF">
              <w:t>от  «</w:t>
            </w:r>
            <w:proofErr w:type="gramEnd"/>
            <w:r w:rsidR="009E71AF">
              <w:t xml:space="preserve">   »      2017 № __/__ </w:t>
            </w:r>
          </w:p>
          <w:p w:rsidR="009E71AF" w:rsidRDefault="009E71AF" w:rsidP="00487185">
            <w:pPr>
              <w:pStyle w:val="ConsNormal"/>
              <w:widowControl/>
              <w:tabs>
                <w:tab w:val="left" w:pos="5387"/>
              </w:tabs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AF" w:rsidRDefault="009E71AF" w:rsidP="00487185">
            <w:pPr>
              <w:jc w:val="right"/>
              <w:rPr>
                <w:sz w:val="28"/>
                <w:szCs w:val="28"/>
              </w:rPr>
            </w:pPr>
          </w:p>
          <w:p w:rsidR="009E71AF" w:rsidRPr="000648FB" w:rsidRDefault="009E71AF" w:rsidP="00487185">
            <w:pPr>
              <w:jc w:val="center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>ПОЛОЖЕНИЕ</w:t>
            </w:r>
          </w:p>
          <w:p w:rsidR="009E71AF" w:rsidRPr="000648FB" w:rsidRDefault="009E71AF" w:rsidP="00487185">
            <w:pPr>
              <w:jc w:val="center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 xml:space="preserve">о форме, порядке и сроках общественного обсуждения проекта </w:t>
            </w:r>
          </w:p>
          <w:p w:rsidR="009E71AF" w:rsidRPr="000648FB" w:rsidRDefault="009E71AF" w:rsidP="00487185">
            <w:pPr>
              <w:pStyle w:val="a6"/>
              <w:shd w:val="clear" w:color="auto" w:fill="FFFFFF"/>
              <w:tabs>
                <w:tab w:val="left" w:pos="709"/>
              </w:tabs>
              <w:spacing w:before="5"/>
              <w:ind w:left="10" w:right="-27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 xml:space="preserve">муниципальной программы «Формирование современной городской среды на территории </w:t>
            </w:r>
            <w:r>
              <w:rPr>
                <w:sz w:val="26"/>
                <w:szCs w:val="26"/>
              </w:rPr>
              <w:t>сельского</w:t>
            </w:r>
            <w:r w:rsidRPr="000648FB">
              <w:rPr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0648FB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0648FB">
              <w:rPr>
                <w:sz w:val="26"/>
                <w:szCs w:val="26"/>
              </w:rPr>
              <w:t>Дюртюлински</w:t>
            </w:r>
            <w:r>
              <w:rPr>
                <w:sz w:val="26"/>
                <w:szCs w:val="26"/>
              </w:rPr>
              <w:t>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 на 2018-2022 годы»</w:t>
            </w:r>
          </w:p>
          <w:p w:rsidR="009E71AF" w:rsidRPr="000648FB" w:rsidRDefault="009E71AF" w:rsidP="00487185">
            <w:pPr>
              <w:jc w:val="both"/>
              <w:rPr>
                <w:sz w:val="26"/>
                <w:szCs w:val="26"/>
              </w:rPr>
            </w:pPr>
          </w:p>
          <w:p w:rsidR="009E71AF" w:rsidRPr="000648FB" w:rsidRDefault="009E71AF" w:rsidP="00487185">
            <w:pPr>
              <w:pStyle w:val="a6"/>
              <w:shd w:val="clear" w:color="auto" w:fill="FFFFFF"/>
              <w:tabs>
                <w:tab w:val="left" w:pos="709"/>
              </w:tabs>
              <w:spacing w:before="5"/>
              <w:ind w:left="10" w:right="-27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 xml:space="preserve">1. Настоящее Положение о форме, порядке и сроках общественного обсуждения проекта муниципальной программы «Формирование современной городской среды на территории </w:t>
            </w:r>
            <w:r>
              <w:rPr>
                <w:sz w:val="26"/>
                <w:szCs w:val="26"/>
              </w:rPr>
              <w:t>сельского</w:t>
            </w:r>
            <w:r w:rsidRPr="000648FB">
              <w:rPr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0648FB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0648FB">
              <w:rPr>
                <w:sz w:val="26"/>
                <w:szCs w:val="26"/>
              </w:rPr>
              <w:t>Дюртюлинский</w:t>
            </w:r>
            <w:proofErr w:type="spellEnd"/>
            <w:r w:rsidRPr="000648FB">
              <w:rPr>
                <w:sz w:val="26"/>
                <w:szCs w:val="26"/>
              </w:rPr>
              <w:t xml:space="preserve"> район Республики Башкортостан</w:t>
            </w:r>
            <w:r w:rsidR="00F025A1">
              <w:rPr>
                <w:sz w:val="26"/>
                <w:szCs w:val="26"/>
              </w:rPr>
              <w:t xml:space="preserve"> на2018-2022 </w:t>
            </w:r>
            <w:proofErr w:type="gramStart"/>
            <w:r w:rsidR="00F025A1">
              <w:rPr>
                <w:sz w:val="26"/>
                <w:szCs w:val="26"/>
              </w:rPr>
              <w:t>годы</w:t>
            </w:r>
            <w:bookmarkStart w:id="0" w:name="_GoBack"/>
            <w:bookmarkEnd w:id="0"/>
            <w:r w:rsidRPr="000648FB">
              <w:rPr>
                <w:sz w:val="26"/>
                <w:szCs w:val="26"/>
              </w:rPr>
              <w:t>»  (</w:t>
            </w:r>
            <w:proofErr w:type="gramEnd"/>
            <w:r w:rsidRPr="000648FB">
              <w:rPr>
                <w:sz w:val="26"/>
                <w:szCs w:val="26"/>
              </w:rPr>
              <w:t>далее – Положение, муниципальная программа) устанавливает процедуру организации и проведения общественного обсуждения проекта муниципальной программы.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 xml:space="preserve">2. Организацию и проведение общественного обсуждения осуществляет администрация </w:t>
            </w:r>
            <w:r>
              <w:rPr>
                <w:sz w:val="26"/>
                <w:szCs w:val="26"/>
              </w:rPr>
              <w:t>сельского</w:t>
            </w:r>
            <w:r w:rsidRPr="000648FB">
              <w:rPr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0648FB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0648FB">
              <w:rPr>
                <w:sz w:val="26"/>
                <w:szCs w:val="26"/>
              </w:rPr>
              <w:t>Дюртюлинский</w:t>
            </w:r>
            <w:proofErr w:type="spellEnd"/>
            <w:r w:rsidRPr="000648FB">
              <w:rPr>
                <w:sz w:val="26"/>
                <w:szCs w:val="26"/>
              </w:rPr>
              <w:t xml:space="preserve"> район Республики Башкортостан (далее – Администрация).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 xml:space="preserve">3. Общественное обсуждение проводится в форме обсуждения через информационно-телекоммуникационную сеть «Интернет» путём размещения проекта муниципальной программы на официальном сайте администрации </w:t>
            </w:r>
            <w:r>
              <w:rPr>
                <w:sz w:val="26"/>
                <w:szCs w:val="26"/>
              </w:rPr>
              <w:t>сельского</w:t>
            </w:r>
            <w:r w:rsidRPr="000648FB">
              <w:rPr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0648FB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0648FB">
              <w:rPr>
                <w:sz w:val="26"/>
                <w:szCs w:val="26"/>
              </w:rPr>
              <w:t>Дюртюлинский</w:t>
            </w:r>
            <w:proofErr w:type="spellEnd"/>
            <w:r w:rsidRPr="000648FB">
              <w:rPr>
                <w:sz w:val="26"/>
                <w:szCs w:val="26"/>
              </w:rPr>
              <w:t xml:space="preserve"> район Республики Башкортостан: http://</w:t>
            </w:r>
            <w:proofErr w:type="spellStart"/>
            <w:r>
              <w:rPr>
                <w:sz w:val="26"/>
                <w:szCs w:val="26"/>
                <w:lang w:val="en-US"/>
              </w:rPr>
              <w:t>asjanovskij</w:t>
            </w:r>
            <w:proofErr w:type="spellEnd"/>
            <w:r w:rsidRPr="000648FB">
              <w:rPr>
                <w:sz w:val="26"/>
                <w:szCs w:val="26"/>
              </w:rPr>
              <w:t>.</w:t>
            </w:r>
            <w:proofErr w:type="spellStart"/>
            <w:r w:rsidRPr="000648FB">
              <w:rPr>
                <w:sz w:val="26"/>
                <w:szCs w:val="26"/>
              </w:rPr>
              <w:t>ru</w:t>
            </w:r>
            <w:proofErr w:type="spellEnd"/>
            <w:r w:rsidRPr="00FC11D3">
              <w:rPr>
                <w:sz w:val="26"/>
                <w:szCs w:val="26"/>
              </w:rPr>
              <w:t>/</w:t>
            </w:r>
            <w:r w:rsidRPr="000648FB">
              <w:rPr>
                <w:sz w:val="26"/>
                <w:szCs w:val="26"/>
              </w:rPr>
              <w:t xml:space="preserve"> и итогового общественного обсуждения.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 xml:space="preserve">4. С целью организации и проведения общественного обсуждения Администрация до начала общественного обсуждения размещает на официальном сайте администрации </w:t>
            </w:r>
            <w:r>
              <w:rPr>
                <w:sz w:val="26"/>
                <w:szCs w:val="26"/>
              </w:rPr>
              <w:t xml:space="preserve">сельского </w:t>
            </w:r>
            <w:r w:rsidRPr="000648FB">
              <w:rPr>
                <w:sz w:val="26"/>
                <w:szCs w:val="26"/>
              </w:rPr>
              <w:t xml:space="preserve">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0648FB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0648FB">
              <w:rPr>
                <w:sz w:val="26"/>
                <w:szCs w:val="26"/>
              </w:rPr>
              <w:t>Дюртюлинский</w:t>
            </w:r>
            <w:proofErr w:type="spellEnd"/>
            <w:r w:rsidRPr="000648FB">
              <w:rPr>
                <w:sz w:val="26"/>
                <w:szCs w:val="26"/>
              </w:rPr>
              <w:t xml:space="preserve"> район Республики Башкортостан: </w:t>
            </w:r>
            <w:proofErr w:type="gramStart"/>
            <w:r w:rsidRPr="000648FB">
              <w:rPr>
                <w:sz w:val="26"/>
                <w:szCs w:val="26"/>
              </w:rPr>
              <w:t>http://</w:t>
            </w:r>
            <w:proofErr w:type="spellStart"/>
            <w:r>
              <w:rPr>
                <w:sz w:val="26"/>
                <w:szCs w:val="26"/>
                <w:lang w:val="en-US"/>
              </w:rPr>
              <w:t>asjanovskij</w:t>
            </w:r>
            <w:proofErr w:type="spellEnd"/>
            <w:r w:rsidRPr="000648FB">
              <w:rPr>
                <w:sz w:val="26"/>
                <w:szCs w:val="26"/>
              </w:rPr>
              <w:t>.</w:t>
            </w:r>
            <w:proofErr w:type="spellStart"/>
            <w:r w:rsidRPr="000648FB">
              <w:rPr>
                <w:sz w:val="26"/>
                <w:szCs w:val="26"/>
              </w:rPr>
              <w:t>ru</w:t>
            </w:r>
            <w:proofErr w:type="spellEnd"/>
            <w:r w:rsidRPr="00FC11D3">
              <w:rPr>
                <w:sz w:val="26"/>
                <w:szCs w:val="26"/>
              </w:rPr>
              <w:t>/</w:t>
            </w:r>
            <w:r w:rsidRPr="000648FB">
              <w:rPr>
                <w:sz w:val="26"/>
                <w:szCs w:val="26"/>
              </w:rPr>
              <w:t xml:space="preserve">  в</w:t>
            </w:r>
            <w:proofErr w:type="gramEnd"/>
            <w:r w:rsidRPr="000648FB">
              <w:rPr>
                <w:sz w:val="26"/>
                <w:szCs w:val="26"/>
              </w:rPr>
              <w:t xml:space="preserve"> информационно-телекоммуникационной сети «Интернет» и в общественно-политической газете </w:t>
            </w:r>
            <w:proofErr w:type="spellStart"/>
            <w:r w:rsidRPr="000648FB">
              <w:rPr>
                <w:sz w:val="26"/>
                <w:szCs w:val="26"/>
              </w:rPr>
              <w:t>Дюртюлинского</w:t>
            </w:r>
            <w:proofErr w:type="spellEnd"/>
            <w:r w:rsidRPr="000648FB">
              <w:rPr>
                <w:sz w:val="26"/>
                <w:szCs w:val="26"/>
              </w:rPr>
              <w:t xml:space="preserve"> района «</w:t>
            </w:r>
            <w:proofErr w:type="spellStart"/>
            <w:r w:rsidRPr="000648FB">
              <w:rPr>
                <w:sz w:val="26"/>
                <w:szCs w:val="26"/>
              </w:rPr>
              <w:t>Юлдаш</w:t>
            </w:r>
            <w:proofErr w:type="spellEnd"/>
            <w:r w:rsidRPr="000648FB">
              <w:rPr>
                <w:sz w:val="26"/>
                <w:szCs w:val="26"/>
              </w:rPr>
              <w:t>» уведомление о проведении общественного обсуждения.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 xml:space="preserve">В уведомлении указываются: 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>- вид и наименование проекта – муниципальной программы;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 xml:space="preserve">- сведение о разработчике проекта – администрации </w:t>
            </w:r>
            <w:r>
              <w:rPr>
                <w:sz w:val="26"/>
                <w:szCs w:val="26"/>
              </w:rPr>
              <w:t>сельского</w:t>
            </w:r>
            <w:r w:rsidRPr="000648FB">
              <w:rPr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0648FB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0648FB">
              <w:rPr>
                <w:sz w:val="26"/>
                <w:szCs w:val="26"/>
              </w:rPr>
              <w:t>Дюртюлинский</w:t>
            </w:r>
            <w:proofErr w:type="spellEnd"/>
            <w:r w:rsidRPr="000648FB">
              <w:rPr>
                <w:sz w:val="26"/>
                <w:szCs w:val="26"/>
              </w:rPr>
              <w:t xml:space="preserve"> район Республики Башкортостан;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>- срок проведения общественного обсуждения, в течение которого принимаются замечания и предложения по проекту муниципальной программы;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>- способ предоставления замечаний и предложений по выносимому на общественное обсуждение проекту;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>- телефон и электронный адрес контактного лица по вопросам подачи предложений и замечаний.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lastRenderedPageBreak/>
              <w:t xml:space="preserve">Одновременно с уведомлением проект муниципальной программы размещается на официальном сайте администрации </w:t>
            </w:r>
            <w:r>
              <w:rPr>
                <w:sz w:val="26"/>
                <w:szCs w:val="26"/>
              </w:rPr>
              <w:t xml:space="preserve">сельского </w:t>
            </w:r>
            <w:r w:rsidRPr="000648FB">
              <w:rPr>
                <w:sz w:val="26"/>
                <w:szCs w:val="26"/>
              </w:rPr>
              <w:t xml:space="preserve">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0648FB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0648FB">
              <w:rPr>
                <w:sz w:val="26"/>
                <w:szCs w:val="26"/>
              </w:rPr>
              <w:t>Дюртюлинский</w:t>
            </w:r>
            <w:proofErr w:type="spellEnd"/>
            <w:r w:rsidRPr="000648FB">
              <w:rPr>
                <w:sz w:val="26"/>
                <w:szCs w:val="26"/>
              </w:rPr>
              <w:t xml:space="preserve"> район Республики Башкортостан: </w:t>
            </w:r>
            <w:proofErr w:type="gramStart"/>
            <w:r w:rsidRPr="000648FB">
              <w:rPr>
                <w:sz w:val="26"/>
                <w:szCs w:val="26"/>
              </w:rPr>
              <w:t>http://</w:t>
            </w:r>
            <w:proofErr w:type="spellStart"/>
            <w:r>
              <w:rPr>
                <w:sz w:val="26"/>
                <w:szCs w:val="26"/>
                <w:lang w:val="en-US"/>
              </w:rPr>
              <w:t>asjanovskij</w:t>
            </w:r>
            <w:proofErr w:type="spellEnd"/>
            <w:r w:rsidRPr="000648FB">
              <w:rPr>
                <w:sz w:val="26"/>
                <w:szCs w:val="26"/>
              </w:rPr>
              <w:t>.</w:t>
            </w:r>
            <w:proofErr w:type="spellStart"/>
            <w:r w:rsidRPr="000648FB">
              <w:rPr>
                <w:sz w:val="26"/>
                <w:szCs w:val="26"/>
              </w:rPr>
              <w:t>ru</w:t>
            </w:r>
            <w:proofErr w:type="spellEnd"/>
            <w:r w:rsidRPr="00FC11D3">
              <w:rPr>
                <w:sz w:val="26"/>
                <w:szCs w:val="26"/>
              </w:rPr>
              <w:t>/</w:t>
            </w:r>
            <w:r w:rsidRPr="000648FB">
              <w:rPr>
                <w:sz w:val="26"/>
                <w:szCs w:val="26"/>
              </w:rPr>
              <w:t xml:space="preserve">  информационно</w:t>
            </w:r>
            <w:proofErr w:type="gramEnd"/>
            <w:r w:rsidRPr="000648FB">
              <w:rPr>
                <w:sz w:val="26"/>
                <w:szCs w:val="26"/>
              </w:rPr>
              <w:t>-телекоммуникационной сети «Интернет».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color w:val="FF0000"/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 xml:space="preserve">5. 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почте: </w:t>
            </w:r>
            <w:proofErr w:type="gramStart"/>
            <w:r>
              <w:rPr>
                <w:sz w:val="26"/>
                <w:szCs w:val="26"/>
                <w:lang w:val="en-US"/>
              </w:rPr>
              <w:t>e</w:t>
            </w:r>
            <w:r w:rsidRPr="00FC11D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:</w:t>
            </w:r>
            <w:proofErr w:type="spellStart"/>
            <w:r>
              <w:rPr>
                <w:sz w:val="26"/>
                <w:szCs w:val="26"/>
                <w:lang w:val="en-US"/>
              </w:rPr>
              <w:t>asan</w:t>
            </w:r>
            <w:proofErr w:type="spellEnd"/>
            <w:r w:rsidRPr="00FC11D3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ufamts</w:t>
            </w:r>
            <w:proofErr w:type="spellEnd"/>
            <w:r w:rsidRPr="00FC11D3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0648FB">
              <w:rPr>
                <w:sz w:val="26"/>
                <w:szCs w:val="26"/>
              </w:rPr>
              <w:t>или в письменной форме на бумажном носителе в здании Администрации.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>6. Срок проведения общественного обсуждения муниципальной программы не менее 30 дней со дня опубликования.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>7. По истечении указанного срока с учетом общественного обсуждения проект муниципальной программы выносится на итоговое общественное обсуждение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 xml:space="preserve">8. Итоговое общественное обсуждение проекта муниципальной программы назначается на основании постановления главы </w:t>
            </w:r>
            <w:r>
              <w:rPr>
                <w:sz w:val="26"/>
                <w:szCs w:val="26"/>
              </w:rPr>
              <w:t>сельского</w:t>
            </w:r>
            <w:r w:rsidRPr="000648FB">
              <w:rPr>
                <w:sz w:val="26"/>
                <w:szCs w:val="26"/>
              </w:rPr>
              <w:t xml:space="preserve"> поселения не позднее 14 дней до даты проведения. С целью организации и проведения общественного обсуждения Администрация до начала итогового общественного обсуждения размещает на официальном сайте администрации </w:t>
            </w:r>
            <w:r>
              <w:rPr>
                <w:sz w:val="26"/>
                <w:szCs w:val="26"/>
              </w:rPr>
              <w:t>сельского</w:t>
            </w:r>
            <w:r w:rsidRPr="000648FB">
              <w:rPr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0648FB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0648FB">
              <w:rPr>
                <w:sz w:val="26"/>
                <w:szCs w:val="26"/>
              </w:rPr>
              <w:t>Дюртюлинский</w:t>
            </w:r>
            <w:proofErr w:type="spellEnd"/>
            <w:r w:rsidRPr="000648FB">
              <w:rPr>
                <w:sz w:val="26"/>
                <w:szCs w:val="26"/>
              </w:rPr>
              <w:t xml:space="preserve"> район Республики Башкортостан: http://</w:t>
            </w:r>
            <w:proofErr w:type="spellStart"/>
            <w:r>
              <w:rPr>
                <w:sz w:val="26"/>
                <w:szCs w:val="26"/>
                <w:lang w:val="en-US"/>
              </w:rPr>
              <w:t>asjanovskij</w:t>
            </w:r>
            <w:proofErr w:type="spellEnd"/>
            <w:r w:rsidRPr="000648FB">
              <w:rPr>
                <w:sz w:val="26"/>
                <w:szCs w:val="26"/>
              </w:rPr>
              <w:t>.</w:t>
            </w:r>
            <w:proofErr w:type="spellStart"/>
            <w:r w:rsidRPr="000648FB">
              <w:rPr>
                <w:sz w:val="26"/>
                <w:szCs w:val="26"/>
              </w:rPr>
              <w:t>ru</w:t>
            </w:r>
            <w:proofErr w:type="spellEnd"/>
            <w:r w:rsidRPr="00FC11D3">
              <w:rPr>
                <w:sz w:val="26"/>
                <w:szCs w:val="26"/>
              </w:rPr>
              <w:t>/</w:t>
            </w:r>
            <w:r w:rsidRPr="000648FB">
              <w:rPr>
                <w:sz w:val="26"/>
                <w:szCs w:val="26"/>
              </w:rPr>
              <w:t xml:space="preserve">   в информационно-телекоммуникационной сети «Интернет» и в общественно-политической газете </w:t>
            </w:r>
            <w:proofErr w:type="spellStart"/>
            <w:r w:rsidRPr="000648FB">
              <w:rPr>
                <w:sz w:val="26"/>
                <w:szCs w:val="26"/>
              </w:rPr>
              <w:t>Дюртюлинского</w:t>
            </w:r>
            <w:proofErr w:type="spellEnd"/>
            <w:r w:rsidRPr="000648FB">
              <w:rPr>
                <w:sz w:val="26"/>
                <w:szCs w:val="26"/>
              </w:rPr>
              <w:t xml:space="preserve"> района «</w:t>
            </w:r>
            <w:proofErr w:type="spellStart"/>
            <w:r w:rsidRPr="000648FB">
              <w:rPr>
                <w:sz w:val="26"/>
                <w:szCs w:val="26"/>
              </w:rPr>
              <w:t>Юлдаш</w:t>
            </w:r>
            <w:proofErr w:type="spellEnd"/>
            <w:r w:rsidRPr="000648FB">
              <w:rPr>
                <w:sz w:val="26"/>
                <w:szCs w:val="26"/>
              </w:rPr>
              <w:t>» уведомление о проведении итогового общественного обсуждения.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 xml:space="preserve">9. Краткая версия отчета и резюме по итогам общественного </w:t>
            </w:r>
            <w:proofErr w:type="gramStart"/>
            <w:r w:rsidRPr="000648FB">
              <w:rPr>
                <w:sz w:val="26"/>
                <w:szCs w:val="26"/>
              </w:rPr>
              <w:t>обсуждения  публикуются</w:t>
            </w:r>
            <w:proofErr w:type="gramEnd"/>
            <w:r w:rsidRPr="000648FB">
              <w:rPr>
                <w:sz w:val="26"/>
                <w:szCs w:val="26"/>
              </w:rPr>
              <w:t xml:space="preserve"> в течение 4 дней после проведения.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>10. В течение 5 рабочих дней после проведения итогового общественного обсуждения граждане имеют право внести свои предложения и дополнения к представленному проекту благоустройства муниципальной территории общего пользования, не озвученные на публичных слушаниях.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 xml:space="preserve">11. В течение 10 дней после проведения итогового общественного обсуждения на официальном сайте администрации </w:t>
            </w:r>
            <w:r>
              <w:rPr>
                <w:sz w:val="26"/>
                <w:szCs w:val="26"/>
              </w:rPr>
              <w:t>сельского</w:t>
            </w:r>
            <w:r w:rsidRPr="000648FB">
              <w:rPr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0648FB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0648FB">
              <w:rPr>
                <w:sz w:val="26"/>
                <w:szCs w:val="26"/>
              </w:rPr>
              <w:t>Дюртюлинский</w:t>
            </w:r>
            <w:proofErr w:type="spellEnd"/>
            <w:r w:rsidRPr="000648FB">
              <w:rPr>
                <w:sz w:val="26"/>
                <w:szCs w:val="26"/>
              </w:rPr>
              <w:t xml:space="preserve"> район Республики Башкортостан: http://</w:t>
            </w:r>
            <w:r w:rsidRPr="00FC11D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asjanovskij</w:t>
            </w:r>
            <w:proofErr w:type="spellEnd"/>
            <w:r w:rsidRPr="000648FB">
              <w:rPr>
                <w:sz w:val="26"/>
                <w:szCs w:val="26"/>
              </w:rPr>
              <w:t>.</w:t>
            </w:r>
            <w:proofErr w:type="spellStart"/>
            <w:r w:rsidRPr="000648FB">
              <w:rPr>
                <w:sz w:val="26"/>
                <w:szCs w:val="26"/>
              </w:rPr>
              <w:t>ru</w:t>
            </w:r>
            <w:proofErr w:type="spellEnd"/>
            <w:r w:rsidRPr="00FC11D3">
              <w:rPr>
                <w:sz w:val="26"/>
                <w:szCs w:val="26"/>
              </w:rPr>
              <w:t>/</w:t>
            </w:r>
            <w:r w:rsidRPr="000648FB">
              <w:rPr>
                <w:sz w:val="26"/>
                <w:szCs w:val="26"/>
              </w:rPr>
              <w:t xml:space="preserve">    в информационно-телекоммуникационной сети «Интернет» размещается итоговая версия проекта муниципальной программы с учётом общественных обсуждений, замечаний и предложений участников итогового общественного обсуждения, заключения итогового общественного обсуждения с указанием результатов рассмотрения указанных замечаний и предложений с обоснованием причин их принятия или непринятия.</w:t>
            </w:r>
          </w:p>
          <w:p w:rsidR="009E71AF" w:rsidRPr="000648FB" w:rsidRDefault="009E71AF" w:rsidP="00487185">
            <w:pPr>
              <w:ind w:firstLine="708"/>
              <w:jc w:val="both"/>
              <w:rPr>
                <w:sz w:val="26"/>
                <w:szCs w:val="26"/>
              </w:rPr>
            </w:pPr>
            <w:r w:rsidRPr="000648FB">
              <w:rPr>
                <w:sz w:val="26"/>
                <w:szCs w:val="26"/>
              </w:rPr>
              <w:t xml:space="preserve">12. В течение 14 дней после проведения обсуждения публикуется отчет (заключение) об итогах общественного обсуждения на официальном сайте администрации </w:t>
            </w:r>
            <w:r>
              <w:rPr>
                <w:sz w:val="26"/>
                <w:szCs w:val="26"/>
              </w:rPr>
              <w:t>сельского</w:t>
            </w:r>
            <w:r w:rsidRPr="000648FB">
              <w:rPr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0648FB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0648FB">
              <w:rPr>
                <w:sz w:val="26"/>
                <w:szCs w:val="26"/>
              </w:rPr>
              <w:t>Дюртюлинский</w:t>
            </w:r>
            <w:proofErr w:type="spellEnd"/>
            <w:r w:rsidRPr="000648FB">
              <w:rPr>
                <w:sz w:val="26"/>
                <w:szCs w:val="26"/>
              </w:rPr>
              <w:t xml:space="preserve"> район Республики Башкортостан: http://</w:t>
            </w:r>
            <w:proofErr w:type="spellStart"/>
            <w:r>
              <w:rPr>
                <w:sz w:val="26"/>
                <w:szCs w:val="26"/>
                <w:lang w:val="en-US"/>
              </w:rPr>
              <w:t>asjanovskij</w:t>
            </w:r>
            <w:proofErr w:type="spellEnd"/>
            <w:r w:rsidRPr="000648FB">
              <w:rPr>
                <w:sz w:val="26"/>
                <w:szCs w:val="26"/>
              </w:rPr>
              <w:t>.</w:t>
            </w:r>
            <w:proofErr w:type="spellStart"/>
            <w:r w:rsidRPr="000648FB">
              <w:rPr>
                <w:sz w:val="26"/>
                <w:szCs w:val="26"/>
              </w:rPr>
              <w:t>ru</w:t>
            </w:r>
            <w:proofErr w:type="spellEnd"/>
            <w:r w:rsidRPr="00FC11D3">
              <w:rPr>
                <w:sz w:val="26"/>
                <w:szCs w:val="26"/>
              </w:rPr>
              <w:t>/</w:t>
            </w:r>
            <w:r w:rsidRPr="000648FB">
              <w:rPr>
                <w:sz w:val="26"/>
                <w:szCs w:val="26"/>
              </w:rPr>
              <w:t xml:space="preserve">   в информационно-телекоммуникационной сети «Интернет»</w:t>
            </w:r>
          </w:p>
          <w:p w:rsidR="009E71AF" w:rsidRPr="000648FB" w:rsidRDefault="009E71AF" w:rsidP="00487185">
            <w:pPr>
              <w:rPr>
                <w:sz w:val="26"/>
                <w:szCs w:val="26"/>
              </w:rPr>
            </w:pPr>
          </w:p>
          <w:p w:rsidR="009E71AF" w:rsidRPr="000648FB" w:rsidRDefault="009E71AF" w:rsidP="00487185">
            <w:pPr>
              <w:rPr>
                <w:sz w:val="26"/>
                <w:szCs w:val="26"/>
              </w:rPr>
            </w:pPr>
          </w:p>
          <w:p w:rsidR="009E71AF" w:rsidRPr="000648FB" w:rsidRDefault="009E71AF" w:rsidP="00487185">
            <w:pPr>
              <w:pStyle w:val="a6"/>
              <w:shd w:val="clear" w:color="auto" w:fill="FFFFFF"/>
              <w:tabs>
                <w:tab w:val="left" w:pos="709"/>
              </w:tabs>
              <w:spacing w:before="5"/>
              <w:ind w:left="0" w:right="-27" w:firstLine="0"/>
              <w:rPr>
                <w:sz w:val="26"/>
                <w:szCs w:val="26"/>
              </w:rPr>
            </w:pPr>
          </w:p>
          <w:p w:rsidR="009E71AF" w:rsidRDefault="009E71AF" w:rsidP="00487185">
            <w:pPr>
              <w:rPr>
                <w:sz w:val="28"/>
                <w:szCs w:val="28"/>
              </w:rPr>
            </w:pPr>
            <w:r w:rsidRPr="000648FB">
              <w:rPr>
                <w:sz w:val="26"/>
                <w:szCs w:val="26"/>
              </w:rPr>
              <w:t xml:space="preserve">Управляющий делами                      </w:t>
            </w:r>
            <w:r>
              <w:rPr>
                <w:sz w:val="26"/>
                <w:szCs w:val="26"/>
              </w:rPr>
              <w:t xml:space="preserve">            </w:t>
            </w:r>
            <w:r w:rsidRPr="000648FB">
              <w:rPr>
                <w:sz w:val="26"/>
                <w:szCs w:val="26"/>
              </w:rPr>
              <w:t xml:space="preserve">                                           </w:t>
            </w:r>
            <w:proofErr w:type="spellStart"/>
            <w:r>
              <w:rPr>
                <w:sz w:val="26"/>
                <w:szCs w:val="26"/>
              </w:rPr>
              <w:t>Ю.А.Юсупова</w:t>
            </w:r>
            <w:proofErr w:type="spellEnd"/>
          </w:p>
          <w:p w:rsidR="009E71AF" w:rsidRPr="00BA58CF" w:rsidRDefault="009E71AF" w:rsidP="00487185">
            <w:pPr>
              <w:pStyle w:val="a3"/>
              <w:jc w:val="both"/>
              <w:rPr>
                <w:sz w:val="24"/>
                <w:szCs w:val="24"/>
              </w:rPr>
            </w:pPr>
          </w:p>
          <w:p w:rsidR="009E71AF" w:rsidRPr="00BA58CF" w:rsidRDefault="009E71AF" w:rsidP="00487185">
            <w:pPr>
              <w:pStyle w:val="a3"/>
              <w:jc w:val="both"/>
              <w:rPr>
                <w:sz w:val="24"/>
                <w:szCs w:val="24"/>
              </w:rPr>
            </w:pPr>
          </w:p>
          <w:p w:rsidR="009E71AF" w:rsidRPr="00BA58CF" w:rsidRDefault="009E71AF" w:rsidP="00487185">
            <w:pPr>
              <w:tabs>
                <w:tab w:val="left" w:pos="6899"/>
              </w:tabs>
              <w:ind w:left="5040"/>
              <w:jc w:val="right"/>
            </w:pPr>
          </w:p>
          <w:p w:rsidR="009E71AF" w:rsidRPr="00BA58CF" w:rsidRDefault="009E71AF" w:rsidP="00487185">
            <w:pPr>
              <w:pStyle w:val="a3"/>
              <w:jc w:val="both"/>
              <w:rPr>
                <w:sz w:val="24"/>
                <w:szCs w:val="24"/>
              </w:rPr>
            </w:pPr>
          </w:p>
          <w:p w:rsidR="009E71AF" w:rsidRPr="00BA58CF" w:rsidRDefault="009E71AF" w:rsidP="00487185">
            <w:pPr>
              <w:tabs>
                <w:tab w:val="left" w:pos="8910"/>
              </w:tabs>
              <w:jc w:val="center"/>
              <w:rPr>
                <w:b/>
              </w:rPr>
            </w:pPr>
          </w:p>
          <w:p w:rsidR="009E71AF" w:rsidRPr="00BA58CF" w:rsidRDefault="009E71AF" w:rsidP="00487185">
            <w:pPr>
              <w:tabs>
                <w:tab w:val="left" w:pos="8910"/>
              </w:tabs>
              <w:jc w:val="center"/>
              <w:rPr>
                <w:b/>
              </w:rPr>
            </w:pPr>
          </w:p>
          <w:p w:rsidR="009E71AF" w:rsidRPr="00BA58CF" w:rsidRDefault="009E71AF" w:rsidP="00487185">
            <w:pPr>
              <w:tabs>
                <w:tab w:val="left" w:pos="8910"/>
              </w:tabs>
              <w:jc w:val="center"/>
              <w:rPr>
                <w:b/>
              </w:rPr>
            </w:pPr>
          </w:p>
          <w:p w:rsidR="009E71AF" w:rsidRPr="00BA58CF" w:rsidRDefault="009E71AF" w:rsidP="00487185">
            <w:pPr>
              <w:tabs>
                <w:tab w:val="left" w:pos="8910"/>
              </w:tabs>
              <w:jc w:val="center"/>
              <w:rPr>
                <w:b/>
              </w:rPr>
            </w:pPr>
          </w:p>
          <w:p w:rsidR="009E71AF" w:rsidRPr="00BA58CF" w:rsidRDefault="009E71AF" w:rsidP="00487185">
            <w:pPr>
              <w:tabs>
                <w:tab w:val="left" w:pos="8910"/>
              </w:tabs>
              <w:jc w:val="center"/>
              <w:rPr>
                <w:b/>
              </w:rPr>
            </w:pPr>
          </w:p>
          <w:p w:rsidR="009E71AF" w:rsidRPr="00BA58CF" w:rsidRDefault="009E71AF" w:rsidP="00487185">
            <w:pPr>
              <w:tabs>
                <w:tab w:val="left" w:pos="8910"/>
              </w:tabs>
              <w:jc w:val="center"/>
              <w:rPr>
                <w:b/>
              </w:rPr>
            </w:pPr>
          </w:p>
          <w:p w:rsidR="009E71AF" w:rsidRPr="00BA58CF" w:rsidRDefault="009E71AF" w:rsidP="00487185">
            <w:pPr>
              <w:tabs>
                <w:tab w:val="left" w:pos="8910"/>
              </w:tabs>
              <w:jc w:val="center"/>
              <w:rPr>
                <w:b/>
              </w:rPr>
            </w:pPr>
          </w:p>
          <w:p w:rsidR="009E71AF" w:rsidRPr="00BA58CF" w:rsidRDefault="009E71AF" w:rsidP="00487185">
            <w:pPr>
              <w:tabs>
                <w:tab w:val="left" w:pos="8910"/>
              </w:tabs>
              <w:jc w:val="center"/>
              <w:rPr>
                <w:b/>
              </w:rPr>
            </w:pPr>
          </w:p>
          <w:p w:rsidR="009E71AF" w:rsidRPr="00BA58CF" w:rsidRDefault="009E71AF" w:rsidP="00487185">
            <w:pPr>
              <w:tabs>
                <w:tab w:val="left" w:pos="8910"/>
              </w:tabs>
              <w:jc w:val="center"/>
              <w:rPr>
                <w:b/>
              </w:rPr>
            </w:pPr>
          </w:p>
          <w:p w:rsidR="009E71AF" w:rsidRPr="00BA58CF" w:rsidRDefault="009E71AF" w:rsidP="00487185">
            <w:pPr>
              <w:tabs>
                <w:tab w:val="left" w:pos="8910"/>
              </w:tabs>
              <w:jc w:val="center"/>
              <w:rPr>
                <w:b/>
              </w:rPr>
            </w:pPr>
          </w:p>
          <w:p w:rsidR="009E71AF" w:rsidRPr="00BA58CF" w:rsidRDefault="009E71AF" w:rsidP="00487185">
            <w:pPr>
              <w:tabs>
                <w:tab w:val="left" w:pos="8910"/>
              </w:tabs>
              <w:jc w:val="center"/>
              <w:rPr>
                <w:b/>
              </w:rPr>
            </w:pPr>
          </w:p>
          <w:p w:rsidR="009E71AF" w:rsidRPr="00BA58CF" w:rsidRDefault="009E71AF" w:rsidP="00487185">
            <w:pPr>
              <w:tabs>
                <w:tab w:val="left" w:pos="8910"/>
              </w:tabs>
              <w:jc w:val="center"/>
              <w:rPr>
                <w:b/>
              </w:rPr>
            </w:pPr>
          </w:p>
        </w:tc>
      </w:tr>
    </w:tbl>
    <w:p w:rsidR="009E71AF" w:rsidRDefault="009E71AF" w:rsidP="009E71AF">
      <w:pPr>
        <w:spacing w:after="1"/>
        <w:jc w:val="center"/>
        <w:outlineLvl w:val="0"/>
        <w:rPr>
          <w:b/>
          <w:sz w:val="26"/>
          <w:szCs w:val="26"/>
        </w:rPr>
      </w:pPr>
    </w:p>
    <w:p w:rsidR="009E71AF" w:rsidRDefault="009E71AF" w:rsidP="009E71AF">
      <w:pPr>
        <w:spacing w:after="1"/>
        <w:jc w:val="center"/>
        <w:outlineLvl w:val="0"/>
        <w:rPr>
          <w:b/>
          <w:sz w:val="26"/>
          <w:szCs w:val="26"/>
        </w:rPr>
      </w:pPr>
    </w:p>
    <w:p w:rsidR="009E71AF" w:rsidRDefault="009E71AF" w:rsidP="009E71AF">
      <w:pPr>
        <w:spacing w:after="1"/>
        <w:jc w:val="center"/>
        <w:outlineLvl w:val="0"/>
        <w:rPr>
          <w:b/>
          <w:sz w:val="26"/>
          <w:szCs w:val="26"/>
        </w:rPr>
      </w:pPr>
    </w:p>
    <w:p w:rsidR="009E71AF" w:rsidRDefault="009E71AF" w:rsidP="009E71AF">
      <w:pPr>
        <w:spacing w:after="1"/>
        <w:jc w:val="center"/>
        <w:outlineLvl w:val="0"/>
        <w:rPr>
          <w:b/>
          <w:sz w:val="26"/>
          <w:szCs w:val="26"/>
        </w:rPr>
      </w:pPr>
    </w:p>
    <w:p w:rsidR="009E71AF" w:rsidRDefault="009E71AF" w:rsidP="009E71AF">
      <w:pPr>
        <w:spacing w:after="1"/>
        <w:jc w:val="center"/>
        <w:outlineLvl w:val="0"/>
        <w:rPr>
          <w:b/>
          <w:sz w:val="26"/>
          <w:szCs w:val="26"/>
        </w:rPr>
      </w:pPr>
    </w:p>
    <w:p w:rsidR="00614530" w:rsidRDefault="00614530"/>
    <w:sectPr w:rsidR="00614530" w:rsidSect="001E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7A"/>
    <w:rsid w:val="00614530"/>
    <w:rsid w:val="009E71AF"/>
    <w:rsid w:val="00BA276C"/>
    <w:rsid w:val="00CC287A"/>
    <w:rsid w:val="00F0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34270-C466-46FB-80A4-02B9C861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1A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E71A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E71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9E71AF"/>
    <w:rPr>
      <w:color w:val="0000FF"/>
      <w:u w:val="single"/>
    </w:rPr>
  </w:style>
  <w:style w:type="paragraph" w:styleId="a6">
    <w:name w:val="Block Text"/>
    <w:basedOn w:val="a"/>
    <w:rsid w:val="009E71AF"/>
    <w:pPr>
      <w:ind w:left="960" w:right="453" w:firstLine="600"/>
      <w:jc w:val="both"/>
    </w:pPr>
  </w:style>
  <w:style w:type="paragraph" w:customStyle="1" w:styleId="ConsNormal">
    <w:name w:val="ConsNormal"/>
    <w:rsid w:val="009E71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n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san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2017-08-10T14:04:00Z</dcterms:created>
  <dcterms:modified xsi:type="dcterms:W3CDTF">2017-08-10T16:01:00Z</dcterms:modified>
</cp:coreProperties>
</file>