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64" w:rsidRDefault="00FB4664">
      <w:pPr>
        <w:pStyle w:val="ConsPlusNormal"/>
        <w:outlineLvl w:val="0"/>
      </w:pPr>
    </w:p>
    <w:p w:rsidR="00FB4664" w:rsidRPr="00516BD7" w:rsidRDefault="00FB4664">
      <w:pPr>
        <w:pStyle w:val="ConsPlusTitle"/>
        <w:jc w:val="center"/>
        <w:outlineLvl w:val="0"/>
        <w:rPr>
          <w:sz w:val="28"/>
          <w:szCs w:val="28"/>
        </w:rPr>
      </w:pPr>
      <w:r w:rsidRPr="00516BD7">
        <w:rPr>
          <w:sz w:val="28"/>
          <w:szCs w:val="28"/>
        </w:rPr>
        <w:t>ГЛАВА АДМИНИСТРАЦИИ СЕЛЬСКОГО ПОСЕЛЕНИЯ АСЯНОВСКИЙ СЕЛЬСОВЕТ МУНИЦИПАЛЬНОГО РАЙОНА ДЮРТЮЛИНСКИЙ РАЙОН</w:t>
      </w:r>
    </w:p>
    <w:p w:rsidR="00FB4664" w:rsidRPr="00516BD7" w:rsidRDefault="00FB4664">
      <w:pPr>
        <w:pStyle w:val="ConsPlusTitle"/>
        <w:jc w:val="center"/>
        <w:rPr>
          <w:sz w:val="28"/>
          <w:szCs w:val="28"/>
        </w:rPr>
      </w:pPr>
      <w:r w:rsidRPr="00516BD7">
        <w:rPr>
          <w:sz w:val="28"/>
          <w:szCs w:val="28"/>
        </w:rPr>
        <w:t>РЕСПУБЛИКИ БАШКОРТОСТАН</w:t>
      </w:r>
    </w:p>
    <w:p w:rsidR="00FB4664" w:rsidRPr="00516BD7" w:rsidRDefault="00FB4664">
      <w:pPr>
        <w:pStyle w:val="ConsPlusTitle"/>
        <w:jc w:val="center"/>
        <w:rPr>
          <w:sz w:val="28"/>
          <w:szCs w:val="28"/>
        </w:rPr>
      </w:pPr>
    </w:p>
    <w:p w:rsidR="00FB4664" w:rsidRPr="00516BD7" w:rsidRDefault="00FB4664">
      <w:pPr>
        <w:pStyle w:val="ConsPlusTitle"/>
        <w:jc w:val="center"/>
        <w:rPr>
          <w:sz w:val="28"/>
          <w:szCs w:val="28"/>
        </w:rPr>
      </w:pPr>
      <w:r w:rsidRPr="00516BD7">
        <w:rPr>
          <w:sz w:val="28"/>
          <w:szCs w:val="28"/>
        </w:rPr>
        <w:t>ОБ УТВЕРЖДЕНИИ ПОРЯДКА ПРЕДОСТАВЛЕНИЯ МУНИЦИПАЛЬНОЙ</w:t>
      </w:r>
    </w:p>
    <w:p w:rsidR="00FB4664" w:rsidRPr="00516BD7" w:rsidRDefault="00FB4664" w:rsidP="00791D1F">
      <w:pPr>
        <w:pStyle w:val="ConsPlusTitle"/>
        <w:jc w:val="center"/>
        <w:outlineLvl w:val="0"/>
        <w:rPr>
          <w:sz w:val="28"/>
          <w:szCs w:val="28"/>
        </w:rPr>
      </w:pPr>
      <w:r w:rsidRPr="00516BD7">
        <w:rPr>
          <w:sz w:val="28"/>
          <w:szCs w:val="28"/>
        </w:rPr>
        <w:t xml:space="preserve">ПОДДЕРЖКИ ИЗ БЮДЖЕТА СЕЛЬСКОГО ПОСЕЛЕНИЯ </w:t>
      </w:r>
      <w:r>
        <w:rPr>
          <w:sz w:val="28"/>
          <w:szCs w:val="28"/>
        </w:rPr>
        <w:t>АСЯНОВСКИЙ</w:t>
      </w:r>
      <w:r w:rsidRPr="00516BD7">
        <w:rPr>
          <w:sz w:val="28"/>
          <w:szCs w:val="28"/>
        </w:rPr>
        <w:t xml:space="preserve"> СЕЛЬСОВЕТ МУНИЦИПАЛЬНОГО РАЙОНА ДЮРТЮЛИНСКИЙ РАЙОН</w:t>
      </w:r>
    </w:p>
    <w:p w:rsidR="00FB4664" w:rsidRPr="00516BD7" w:rsidRDefault="00FB4664" w:rsidP="00791D1F">
      <w:pPr>
        <w:pStyle w:val="ConsPlusTitle"/>
        <w:jc w:val="center"/>
        <w:rPr>
          <w:sz w:val="28"/>
          <w:szCs w:val="28"/>
        </w:rPr>
      </w:pPr>
      <w:r w:rsidRPr="00516BD7">
        <w:rPr>
          <w:sz w:val="28"/>
          <w:szCs w:val="28"/>
        </w:rPr>
        <w:t>РЕСПУБЛИКИ БАШКОРТОСТАН НА ПРОВЕДЕНИЕ КАПИТАЛЬНОГО РЕМОНТА</w:t>
      </w:r>
    </w:p>
    <w:p w:rsidR="00FB4664" w:rsidRPr="00516BD7" w:rsidRDefault="00FB4664">
      <w:pPr>
        <w:pStyle w:val="ConsPlusTitle"/>
        <w:jc w:val="center"/>
        <w:rPr>
          <w:sz w:val="28"/>
          <w:szCs w:val="28"/>
        </w:rPr>
      </w:pPr>
      <w:r w:rsidRPr="00516BD7">
        <w:rPr>
          <w:sz w:val="28"/>
          <w:szCs w:val="28"/>
        </w:rPr>
        <w:t>ОБЩЕГО ИМУЩЕСТВА В МНОГОКВАРТИРНЫХ ДОМАХ, РАСПОЛОЖЕННЫХ</w:t>
      </w:r>
    </w:p>
    <w:p w:rsidR="00FB4664" w:rsidRPr="00516BD7" w:rsidRDefault="00FB4664" w:rsidP="00791D1F">
      <w:pPr>
        <w:pStyle w:val="ConsPlusTitle"/>
        <w:jc w:val="center"/>
        <w:outlineLvl w:val="0"/>
        <w:rPr>
          <w:sz w:val="28"/>
          <w:szCs w:val="28"/>
        </w:rPr>
      </w:pPr>
      <w:r w:rsidRPr="00516BD7">
        <w:rPr>
          <w:sz w:val="28"/>
          <w:szCs w:val="28"/>
        </w:rPr>
        <w:t xml:space="preserve">НА ТЕРРИТОРИИ СЕЛЬСКОГО ПОСЕЛЕНИЯ </w:t>
      </w:r>
      <w:r>
        <w:rPr>
          <w:sz w:val="28"/>
          <w:szCs w:val="28"/>
        </w:rPr>
        <w:t>АСЯНОВСКИЙ</w:t>
      </w:r>
      <w:r w:rsidRPr="00516BD7">
        <w:rPr>
          <w:sz w:val="28"/>
          <w:szCs w:val="28"/>
        </w:rPr>
        <w:t xml:space="preserve"> СЕЛЬСОВЕТ МУНИЦИПАЛЬНОГО РАЙОНА ДЮРТЮЛИНСКИЙ РАЙОН</w:t>
      </w:r>
    </w:p>
    <w:p w:rsidR="00FB4664" w:rsidRPr="00516BD7" w:rsidRDefault="00FB4664" w:rsidP="00791D1F">
      <w:pPr>
        <w:pStyle w:val="ConsPlusTitle"/>
        <w:jc w:val="center"/>
        <w:rPr>
          <w:sz w:val="28"/>
          <w:szCs w:val="28"/>
        </w:rPr>
      </w:pPr>
      <w:r w:rsidRPr="00516BD7">
        <w:rPr>
          <w:sz w:val="28"/>
          <w:szCs w:val="28"/>
        </w:rPr>
        <w:t>РЕСПУБЛИКИ БАШКОРТОСТАН</w:t>
      </w:r>
    </w:p>
    <w:p w:rsidR="00FB4664" w:rsidRPr="00516BD7" w:rsidRDefault="00FB4664">
      <w:pPr>
        <w:pStyle w:val="ConsPlusNormal"/>
        <w:ind w:firstLine="540"/>
        <w:jc w:val="both"/>
        <w:rPr>
          <w:sz w:val="28"/>
          <w:szCs w:val="28"/>
        </w:rPr>
      </w:pPr>
    </w:p>
    <w:p w:rsidR="00FB4664" w:rsidRDefault="00FB4664">
      <w:pPr>
        <w:pStyle w:val="ConsPlusNormal"/>
        <w:ind w:firstLine="540"/>
        <w:jc w:val="both"/>
        <w:rPr>
          <w:sz w:val="28"/>
          <w:szCs w:val="28"/>
        </w:rPr>
      </w:pPr>
      <w:r w:rsidRPr="00516BD7">
        <w:rPr>
          <w:sz w:val="28"/>
          <w:szCs w:val="28"/>
        </w:rPr>
        <w:t xml:space="preserve">В целях долевого финансирования работ по капитальному ремонту общего имущества в многоквартирных домах с применением мер муниципальной финансовой поддержки, в соответствии со </w:t>
      </w:r>
      <w:hyperlink r:id="rId4" w:history="1">
        <w:r w:rsidRPr="00516BD7">
          <w:rPr>
            <w:color w:val="0000FF"/>
            <w:sz w:val="28"/>
            <w:szCs w:val="28"/>
          </w:rPr>
          <w:t>ст. 78.1</w:t>
        </w:r>
      </w:hyperlink>
      <w:r w:rsidRPr="00516BD7">
        <w:rPr>
          <w:sz w:val="28"/>
          <w:szCs w:val="28"/>
        </w:rPr>
        <w:t xml:space="preserve"> Бюджетного кодекса РФ, </w:t>
      </w:r>
      <w:hyperlink r:id="rId5" w:history="1">
        <w:r w:rsidRPr="00516BD7">
          <w:rPr>
            <w:color w:val="0000FF"/>
            <w:sz w:val="28"/>
            <w:szCs w:val="28"/>
          </w:rPr>
          <w:t>ст. 191</w:t>
        </w:r>
      </w:hyperlink>
      <w:r w:rsidRPr="00516BD7">
        <w:rPr>
          <w:sz w:val="28"/>
          <w:szCs w:val="28"/>
        </w:rPr>
        <w:t xml:space="preserve"> Жилищного кодекса РФ, </w:t>
      </w:r>
      <w:hyperlink r:id="rId6" w:history="1">
        <w:r w:rsidRPr="00516BD7">
          <w:rPr>
            <w:color w:val="0000FF"/>
            <w:sz w:val="28"/>
            <w:szCs w:val="28"/>
          </w:rPr>
          <w:t>Законом</w:t>
        </w:r>
      </w:hyperlink>
      <w:r w:rsidRPr="00516BD7">
        <w:rPr>
          <w:sz w:val="28"/>
          <w:szCs w:val="28"/>
        </w:rPr>
        <w:t xml:space="preserve"> Республики Башкортостан от 28.06.2013 N 694-з "Об организации проведения капитального ремонта общего имущества в многоквартирных домах, расположенных на территории Республики Башкортостан", </w:t>
      </w:r>
      <w:r>
        <w:rPr>
          <w:sz w:val="28"/>
          <w:szCs w:val="28"/>
        </w:rPr>
        <w:t xml:space="preserve">                                                     </w:t>
      </w:r>
    </w:p>
    <w:p w:rsidR="00FB4664" w:rsidRPr="00516BD7" w:rsidRDefault="00FB4664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516BD7">
        <w:rPr>
          <w:b/>
          <w:sz w:val="28"/>
          <w:szCs w:val="28"/>
        </w:rPr>
        <w:t>ПОСТАНОВЛЯЮ:</w:t>
      </w:r>
    </w:p>
    <w:p w:rsidR="00FB4664" w:rsidRPr="00516BD7" w:rsidRDefault="00FB46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6BD7">
        <w:rPr>
          <w:sz w:val="28"/>
          <w:szCs w:val="28"/>
        </w:rPr>
        <w:t xml:space="preserve">1. Утвердить </w:t>
      </w:r>
      <w:hyperlink w:anchor="P33" w:history="1">
        <w:r w:rsidRPr="00516BD7">
          <w:rPr>
            <w:color w:val="0000FF"/>
            <w:sz w:val="28"/>
            <w:szCs w:val="28"/>
          </w:rPr>
          <w:t>Порядок</w:t>
        </w:r>
      </w:hyperlink>
      <w:r w:rsidRPr="00516BD7">
        <w:rPr>
          <w:sz w:val="28"/>
          <w:szCs w:val="28"/>
        </w:rPr>
        <w:t xml:space="preserve"> предоставления муниципальной поддержки из бюджета сельского поселения </w:t>
      </w:r>
      <w:r>
        <w:rPr>
          <w:sz w:val="28"/>
          <w:szCs w:val="28"/>
        </w:rPr>
        <w:t>Асяновский</w:t>
      </w:r>
      <w:r w:rsidRPr="00516BD7">
        <w:rPr>
          <w:sz w:val="28"/>
          <w:szCs w:val="28"/>
        </w:rPr>
        <w:t xml:space="preserve"> сельсовет муниципального района Дюртюлинский район Республики Башкортостан на проведение капитального ремонта общего имущества в многоквартирных домах, расположенных на территории сельского поселения </w:t>
      </w:r>
      <w:r>
        <w:rPr>
          <w:sz w:val="28"/>
          <w:szCs w:val="28"/>
        </w:rPr>
        <w:t>Асяновский</w:t>
      </w:r>
      <w:r w:rsidRPr="00516BD7">
        <w:rPr>
          <w:sz w:val="28"/>
          <w:szCs w:val="28"/>
        </w:rPr>
        <w:t xml:space="preserve"> сельсовет муниципального района Дюртюлинский район Республики Башкортостан, согласно приложению.</w:t>
      </w:r>
    </w:p>
    <w:p w:rsidR="00FB4664" w:rsidRPr="00516BD7" w:rsidRDefault="00FB46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6BD7">
        <w:rPr>
          <w:sz w:val="28"/>
          <w:szCs w:val="28"/>
        </w:rPr>
        <w:t xml:space="preserve">2. Опубликовать настоящее Постановление на официальном сайте администрации сельского поселения </w:t>
      </w:r>
      <w:r>
        <w:rPr>
          <w:sz w:val="28"/>
          <w:szCs w:val="28"/>
        </w:rPr>
        <w:t xml:space="preserve">Асяновский </w:t>
      </w:r>
      <w:r w:rsidRPr="00516BD7">
        <w:rPr>
          <w:sz w:val="28"/>
          <w:szCs w:val="28"/>
        </w:rPr>
        <w:t>сельсовет муниципального района Дюртюлинский район Республики Башкортостан в сети Интернет.</w:t>
      </w:r>
    </w:p>
    <w:p w:rsidR="00FB4664" w:rsidRPr="00516BD7" w:rsidRDefault="00FB46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6BD7">
        <w:rPr>
          <w:sz w:val="28"/>
          <w:szCs w:val="28"/>
        </w:rPr>
        <w:t>3. Контроль за выполнением настоящего Постановления возлагаю на себя.</w:t>
      </w:r>
    </w:p>
    <w:p w:rsidR="00FB4664" w:rsidRPr="00516BD7" w:rsidRDefault="00FB4664">
      <w:pPr>
        <w:pStyle w:val="ConsPlusNormal"/>
        <w:jc w:val="right"/>
        <w:rPr>
          <w:sz w:val="28"/>
          <w:szCs w:val="28"/>
        </w:rPr>
      </w:pPr>
    </w:p>
    <w:p w:rsidR="00FB4664" w:rsidRPr="00516BD7" w:rsidRDefault="00FB4664">
      <w:pPr>
        <w:pStyle w:val="ConsPlusNormal"/>
        <w:jc w:val="right"/>
        <w:rPr>
          <w:sz w:val="28"/>
          <w:szCs w:val="28"/>
        </w:rPr>
      </w:pPr>
    </w:p>
    <w:p w:rsidR="00FB4664" w:rsidRPr="00516BD7" w:rsidRDefault="00FB4664">
      <w:pPr>
        <w:pStyle w:val="ConsPlusNormal"/>
        <w:jc w:val="right"/>
        <w:rPr>
          <w:sz w:val="28"/>
          <w:szCs w:val="28"/>
        </w:rPr>
      </w:pPr>
    </w:p>
    <w:p w:rsidR="00FB4664" w:rsidRPr="00516BD7" w:rsidRDefault="00FB4664" w:rsidP="00516BD7">
      <w:pPr>
        <w:pStyle w:val="ConsPlusNormal"/>
        <w:tabs>
          <w:tab w:val="left" w:pos="680"/>
        </w:tabs>
        <w:jc w:val="both"/>
        <w:rPr>
          <w:sz w:val="28"/>
          <w:szCs w:val="28"/>
        </w:rPr>
      </w:pPr>
      <w:r w:rsidRPr="00516BD7">
        <w:rPr>
          <w:sz w:val="28"/>
          <w:szCs w:val="28"/>
        </w:rPr>
        <w:tab/>
        <w:t xml:space="preserve">Глава сельского поселения            </w:t>
      </w:r>
      <w:r>
        <w:rPr>
          <w:sz w:val="28"/>
          <w:szCs w:val="28"/>
        </w:rPr>
        <w:t>Р.Р.Калимуллин</w:t>
      </w:r>
      <w:r w:rsidRPr="00516BD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</w:t>
      </w:r>
    </w:p>
    <w:p w:rsidR="00FB4664" w:rsidRPr="00516BD7" w:rsidRDefault="00FB4664" w:rsidP="00516BD7">
      <w:pPr>
        <w:pStyle w:val="ConsPlusNormal"/>
        <w:rPr>
          <w:sz w:val="28"/>
          <w:szCs w:val="28"/>
        </w:rPr>
      </w:pPr>
      <w:bookmarkStart w:id="0" w:name="_GoBack"/>
      <w:bookmarkEnd w:id="0"/>
    </w:p>
    <w:p w:rsidR="00FB4664" w:rsidRPr="00516BD7" w:rsidRDefault="00FB4664">
      <w:pPr>
        <w:pStyle w:val="ConsPlusNormal"/>
        <w:jc w:val="right"/>
        <w:outlineLvl w:val="0"/>
        <w:rPr>
          <w:sz w:val="28"/>
          <w:szCs w:val="28"/>
        </w:rPr>
      </w:pPr>
      <w:r w:rsidRPr="00516BD7">
        <w:rPr>
          <w:sz w:val="28"/>
          <w:szCs w:val="28"/>
        </w:rPr>
        <w:t>Утвержден</w:t>
      </w:r>
    </w:p>
    <w:p w:rsidR="00FB4664" w:rsidRPr="00516BD7" w:rsidRDefault="00FB4664" w:rsidP="009F5B5A">
      <w:pPr>
        <w:pStyle w:val="ConsPlusNormal"/>
        <w:jc w:val="right"/>
        <w:rPr>
          <w:sz w:val="28"/>
          <w:szCs w:val="28"/>
        </w:rPr>
      </w:pPr>
      <w:r w:rsidRPr="00516BD7">
        <w:rPr>
          <w:sz w:val="28"/>
          <w:szCs w:val="28"/>
        </w:rPr>
        <w:t xml:space="preserve">Постановлением главы </w:t>
      </w:r>
    </w:p>
    <w:p w:rsidR="00FB4664" w:rsidRPr="00516BD7" w:rsidRDefault="00FB4664" w:rsidP="009F5B5A">
      <w:pPr>
        <w:pStyle w:val="ConsPlusNormal"/>
        <w:jc w:val="right"/>
        <w:rPr>
          <w:sz w:val="28"/>
          <w:szCs w:val="28"/>
        </w:rPr>
      </w:pPr>
      <w:r w:rsidRPr="00516BD7">
        <w:rPr>
          <w:sz w:val="28"/>
          <w:szCs w:val="28"/>
        </w:rPr>
        <w:t>сельского поселения</w:t>
      </w:r>
    </w:p>
    <w:p w:rsidR="00FB4664" w:rsidRPr="00516BD7" w:rsidRDefault="00FB4664" w:rsidP="009F5B5A">
      <w:pPr>
        <w:pStyle w:val="ConsPlusNormal"/>
        <w:jc w:val="right"/>
        <w:rPr>
          <w:sz w:val="28"/>
          <w:szCs w:val="28"/>
        </w:rPr>
      </w:pPr>
      <w:r w:rsidRPr="00516BD7">
        <w:rPr>
          <w:sz w:val="28"/>
          <w:szCs w:val="28"/>
        </w:rPr>
        <w:t xml:space="preserve"> </w:t>
      </w:r>
      <w:r>
        <w:rPr>
          <w:sz w:val="28"/>
          <w:szCs w:val="28"/>
        </w:rPr>
        <w:t>Асяновский</w:t>
      </w:r>
      <w:r w:rsidRPr="00516BD7">
        <w:rPr>
          <w:sz w:val="28"/>
          <w:szCs w:val="28"/>
        </w:rPr>
        <w:t xml:space="preserve"> сельсовет муниципального района </w:t>
      </w:r>
    </w:p>
    <w:p w:rsidR="00FB4664" w:rsidRPr="00516BD7" w:rsidRDefault="00FB4664" w:rsidP="009F5B5A">
      <w:pPr>
        <w:pStyle w:val="ConsPlusNormal"/>
        <w:jc w:val="right"/>
        <w:rPr>
          <w:sz w:val="28"/>
          <w:szCs w:val="28"/>
        </w:rPr>
      </w:pPr>
      <w:r w:rsidRPr="00516BD7">
        <w:rPr>
          <w:sz w:val="28"/>
          <w:szCs w:val="28"/>
        </w:rPr>
        <w:t>Дюртюлинский район Республики Башкортостан</w:t>
      </w:r>
    </w:p>
    <w:p w:rsidR="00FB4664" w:rsidRPr="00516BD7" w:rsidRDefault="00FB4664" w:rsidP="009F5B5A">
      <w:pPr>
        <w:pStyle w:val="ConsPlusTitle"/>
        <w:jc w:val="right"/>
        <w:rPr>
          <w:sz w:val="28"/>
          <w:szCs w:val="28"/>
        </w:rPr>
      </w:pPr>
      <w:bookmarkStart w:id="1" w:name="P33"/>
      <w:bookmarkEnd w:id="1"/>
    </w:p>
    <w:p w:rsidR="00FB4664" w:rsidRPr="00516BD7" w:rsidRDefault="00FB4664" w:rsidP="009F5B5A">
      <w:pPr>
        <w:pStyle w:val="ConsPlusTitle"/>
        <w:jc w:val="right"/>
        <w:rPr>
          <w:sz w:val="28"/>
          <w:szCs w:val="28"/>
        </w:rPr>
      </w:pPr>
      <w:r w:rsidRPr="00516BD7">
        <w:rPr>
          <w:sz w:val="28"/>
          <w:szCs w:val="28"/>
        </w:rPr>
        <w:t>№___________ ОТ ____________2019Г.</w:t>
      </w:r>
    </w:p>
    <w:p w:rsidR="00FB4664" w:rsidRPr="00516BD7" w:rsidRDefault="00FB4664" w:rsidP="009F5B5A">
      <w:pPr>
        <w:pStyle w:val="ConsPlusTitle"/>
        <w:jc w:val="right"/>
        <w:rPr>
          <w:sz w:val="28"/>
          <w:szCs w:val="28"/>
        </w:rPr>
      </w:pPr>
    </w:p>
    <w:p w:rsidR="00FB4664" w:rsidRPr="00516BD7" w:rsidRDefault="00FB4664">
      <w:pPr>
        <w:pStyle w:val="ConsPlusTitle"/>
        <w:jc w:val="center"/>
        <w:rPr>
          <w:sz w:val="28"/>
          <w:szCs w:val="28"/>
        </w:rPr>
      </w:pPr>
      <w:r w:rsidRPr="00516BD7">
        <w:rPr>
          <w:sz w:val="28"/>
          <w:szCs w:val="28"/>
        </w:rPr>
        <w:t>ПОРЯДОК</w:t>
      </w:r>
    </w:p>
    <w:p w:rsidR="00FB4664" w:rsidRPr="00516BD7" w:rsidRDefault="00FB4664">
      <w:pPr>
        <w:pStyle w:val="ConsPlusTitle"/>
        <w:jc w:val="center"/>
        <w:rPr>
          <w:sz w:val="28"/>
          <w:szCs w:val="28"/>
        </w:rPr>
      </w:pPr>
      <w:r w:rsidRPr="00516BD7">
        <w:rPr>
          <w:sz w:val="28"/>
          <w:szCs w:val="28"/>
        </w:rPr>
        <w:t xml:space="preserve">ПРЕДОСТАВЛЕНИЯ МУНИЦИПАЛЬНОЙ ПОДДЕРЖКИ ИЗ БЮДЖЕТА СЕЛЬСКОГО ПОСЕЛЕНИЯ </w:t>
      </w:r>
      <w:r>
        <w:rPr>
          <w:sz w:val="28"/>
          <w:szCs w:val="28"/>
        </w:rPr>
        <w:t xml:space="preserve">АСЯНОВСКИЙ </w:t>
      </w:r>
      <w:r w:rsidRPr="00516BD7">
        <w:rPr>
          <w:sz w:val="28"/>
          <w:szCs w:val="28"/>
        </w:rPr>
        <w:t xml:space="preserve"> СЕЛЬСОВЕТ МУНИЦИПАЛЬНОГО РАЙОНА ДЮРТЮЛИНСКИЙ РАЙОН РЕСПУБЛИКИ БАШКОРТОСТАН НА ПРОВЕДЕНИЕ КАПИТАЛЬНОГО РЕМОНТА</w:t>
      </w:r>
    </w:p>
    <w:p w:rsidR="00FB4664" w:rsidRPr="00516BD7" w:rsidRDefault="00FB4664">
      <w:pPr>
        <w:pStyle w:val="ConsPlusTitle"/>
        <w:jc w:val="center"/>
        <w:rPr>
          <w:sz w:val="28"/>
          <w:szCs w:val="28"/>
        </w:rPr>
      </w:pPr>
      <w:r w:rsidRPr="00516BD7">
        <w:rPr>
          <w:sz w:val="28"/>
          <w:szCs w:val="28"/>
        </w:rPr>
        <w:t>ОБЩЕГО ИМУЩЕСТВА В МНОГОКВАРТИРНЫХ ДОМАХ, РАСПОЛОЖЕННЫХ</w:t>
      </w:r>
    </w:p>
    <w:p w:rsidR="00FB4664" w:rsidRPr="00516BD7" w:rsidRDefault="00FB4664">
      <w:pPr>
        <w:pStyle w:val="ConsPlusTitle"/>
        <w:jc w:val="center"/>
        <w:rPr>
          <w:sz w:val="28"/>
          <w:szCs w:val="28"/>
        </w:rPr>
      </w:pPr>
      <w:r w:rsidRPr="00516BD7">
        <w:rPr>
          <w:sz w:val="28"/>
          <w:szCs w:val="28"/>
        </w:rPr>
        <w:t xml:space="preserve">НА ТЕРРИТОРИИ СЕЛЬСКОГО ПОСЕЛЕНИЯ </w:t>
      </w:r>
      <w:r>
        <w:rPr>
          <w:sz w:val="28"/>
          <w:szCs w:val="28"/>
        </w:rPr>
        <w:t>АСЯНОВСКИЙ</w:t>
      </w:r>
      <w:r w:rsidRPr="00516BD7">
        <w:rPr>
          <w:sz w:val="28"/>
          <w:szCs w:val="28"/>
        </w:rPr>
        <w:t xml:space="preserve"> СЕЛЬСОВЕТ МУНИЦИПАЛЬНОГО РАЙОНА ДЮРТЮЛИНСКИЙ РАЙОН РЕСПУБЛИКИ</w:t>
      </w:r>
    </w:p>
    <w:p w:rsidR="00FB4664" w:rsidRPr="00516BD7" w:rsidRDefault="00FB4664">
      <w:pPr>
        <w:pStyle w:val="ConsPlusNormal"/>
        <w:jc w:val="center"/>
        <w:rPr>
          <w:sz w:val="28"/>
          <w:szCs w:val="28"/>
        </w:rPr>
      </w:pPr>
    </w:p>
    <w:p w:rsidR="00FB4664" w:rsidRPr="00516BD7" w:rsidRDefault="00FB4664" w:rsidP="001035A5">
      <w:pPr>
        <w:pStyle w:val="ConsPlusNormal"/>
        <w:ind w:firstLine="540"/>
        <w:jc w:val="both"/>
        <w:rPr>
          <w:sz w:val="28"/>
          <w:szCs w:val="28"/>
        </w:rPr>
      </w:pPr>
      <w:r w:rsidRPr="00516BD7">
        <w:rPr>
          <w:sz w:val="28"/>
          <w:szCs w:val="28"/>
        </w:rPr>
        <w:t xml:space="preserve">1. Настоящий Порядок определяет цель и условия предоставления муниципальной поддержки на проведение капитального ремонта общего имущества в многоквартирных домах, предоставляемой за счет средств, предусмотренных в бюджете сельского поселения </w:t>
      </w:r>
      <w:r>
        <w:rPr>
          <w:sz w:val="28"/>
          <w:szCs w:val="28"/>
        </w:rPr>
        <w:t>Асяновский</w:t>
      </w:r>
      <w:r w:rsidRPr="00516BD7">
        <w:rPr>
          <w:sz w:val="28"/>
          <w:szCs w:val="28"/>
        </w:rPr>
        <w:t xml:space="preserve"> сельсовет муниципального района Дюртюлинский район Республики Башкортостан (далее - муниципальная поддержка), в форме субсидий на долевое финансирование проведения капитального ремонта многоквартирных домов, расположенных на территории сельского поселения </w:t>
      </w:r>
      <w:r>
        <w:rPr>
          <w:sz w:val="28"/>
          <w:szCs w:val="28"/>
        </w:rPr>
        <w:t>Асяновский</w:t>
      </w:r>
      <w:r w:rsidRPr="00516BD7">
        <w:rPr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:rsidR="00FB4664" w:rsidRPr="00516BD7" w:rsidRDefault="00FB4664" w:rsidP="001035A5">
      <w:pPr>
        <w:pStyle w:val="ConsPlusNormal"/>
        <w:ind w:firstLine="540"/>
        <w:jc w:val="both"/>
        <w:rPr>
          <w:sz w:val="28"/>
          <w:szCs w:val="28"/>
        </w:rPr>
      </w:pPr>
      <w:r w:rsidRPr="00516BD7">
        <w:rPr>
          <w:sz w:val="28"/>
          <w:szCs w:val="28"/>
        </w:rPr>
        <w:t xml:space="preserve">2. Целью предоставления муниципальной поддержки является безвозмездное и безвозвратное предоставление средств бюджета сельского поселения </w:t>
      </w:r>
      <w:r>
        <w:rPr>
          <w:sz w:val="28"/>
          <w:szCs w:val="28"/>
        </w:rPr>
        <w:t xml:space="preserve">Асяновский </w:t>
      </w:r>
      <w:r w:rsidRPr="00516BD7">
        <w:rPr>
          <w:sz w:val="28"/>
          <w:szCs w:val="28"/>
        </w:rPr>
        <w:t xml:space="preserve">сельсовет муниципального района Дюртюлинский район Республики Башкортостан на проведение капитального ремонта общего имущества в многоквартирных домах, включенных в Краткосрочный план реализации Республиканской программы капитального ремонта многоквартирных домов, расположенных на территории сельского поселения </w:t>
      </w:r>
      <w:r>
        <w:rPr>
          <w:sz w:val="28"/>
          <w:szCs w:val="28"/>
        </w:rPr>
        <w:t>Асяновский</w:t>
      </w:r>
      <w:r w:rsidRPr="00516BD7">
        <w:rPr>
          <w:sz w:val="28"/>
          <w:szCs w:val="28"/>
        </w:rPr>
        <w:t xml:space="preserve"> сельсовет муниципального района Дюртюлинский район Республики Башкортостан, утвержденный постановлением  сельского поселения </w:t>
      </w:r>
      <w:r>
        <w:rPr>
          <w:sz w:val="28"/>
          <w:szCs w:val="28"/>
        </w:rPr>
        <w:t>Асяновский</w:t>
      </w:r>
      <w:r w:rsidRPr="00516BD7">
        <w:rPr>
          <w:sz w:val="28"/>
          <w:szCs w:val="28"/>
        </w:rPr>
        <w:t xml:space="preserve"> сельсовет муниципального района Дюртюлинский район Республики Башкортостан на соответствующий год (далее - Краткосрочный план).</w:t>
      </w:r>
    </w:p>
    <w:p w:rsidR="00FB4664" w:rsidRPr="00516BD7" w:rsidRDefault="00FB46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6BD7">
        <w:rPr>
          <w:sz w:val="28"/>
          <w:szCs w:val="28"/>
        </w:rPr>
        <w:t>3. Муниципальная поддержка предоставляется Некоммерческой организации фонд "Региональный оператор капитального ремонта общего имущества в многоквартирных домах, расположенных на территории Республики Башкортостан" (далее - Региональный оператор).</w:t>
      </w:r>
    </w:p>
    <w:p w:rsidR="00FB4664" w:rsidRPr="00516BD7" w:rsidRDefault="00FB46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6BD7">
        <w:rPr>
          <w:sz w:val="28"/>
          <w:szCs w:val="28"/>
        </w:rPr>
        <w:t xml:space="preserve">4. Главным распорядителем средств бюджета сельского поселения </w:t>
      </w:r>
      <w:r>
        <w:rPr>
          <w:sz w:val="28"/>
          <w:szCs w:val="28"/>
        </w:rPr>
        <w:t>Асяновский</w:t>
      </w:r>
      <w:r w:rsidRPr="00516BD7">
        <w:rPr>
          <w:sz w:val="28"/>
          <w:szCs w:val="28"/>
        </w:rPr>
        <w:t xml:space="preserve"> сельсовет муниципального района Дюртюлинский район Республики Башкортостан, предусмотренных на обеспечение мероприятий по капитальному ремонту многоквартирных домов, является администрация сельского поселения </w:t>
      </w:r>
      <w:r>
        <w:rPr>
          <w:sz w:val="28"/>
          <w:szCs w:val="28"/>
        </w:rPr>
        <w:t>Асяновский</w:t>
      </w:r>
      <w:r w:rsidRPr="00516BD7">
        <w:rPr>
          <w:sz w:val="28"/>
          <w:szCs w:val="28"/>
        </w:rPr>
        <w:t xml:space="preserve"> сельсовет муниципального района Дюртюлинский район Республики Башкортостан (далее - Администрация).</w:t>
      </w:r>
    </w:p>
    <w:p w:rsidR="00FB4664" w:rsidRPr="00516BD7" w:rsidRDefault="00FB46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6BD7">
        <w:rPr>
          <w:sz w:val="28"/>
          <w:szCs w:val="28"/>
        </w:rPr>
        <w:t xml:space="preserve">5. Муниципальная поддержка предоставляется Администрацией в пределах бюджетных ассигнований, предусмотренных на предоставление указанной поддержки в соответствии с решением Совета сельского поселения </w:t>
      </w:r>
      <w:r>
        <w:rPr>
          <w:sz w:val="28"/>
          <w:szCs w:val="28"/>
        </w:rPr>
        <w:t>Асяновский</w:t>
      </w:r>
      <w:r w:rsidRPr="00516BD7">
        <w:rPr>
          <w:sz w:val="28"/>
          <w:szCs w:val="28"/>
        </w:rPr>
        <w:t xml:space="preserve"> сельсовет муниципального района Дюртюлинский район Республики Башкортостан о бюджете </w:t>
      </w:r>
      <w:r>
        <w:rPr>
          <w:sz w:val="28"/>
          <w:szCs w:val="28"/>
        </w:rPr>
        <w:t>сельского поселения Асяновский сельсовет муниципального района Дюртюлинский район</w:t>
      </w:r>
      <w:r w:rsidRPr="00516BD7">
        <w:rPr>
          <w:sz w:val="28"/>
          <w:szCs w:val="28"/>
        </w:rPr>
        <w:t xml:space="preserve"> Республики Башкортостан на соответствующий год и на плановый период.</w:t>
      </w:r>
    </w:p>
    <w:p w:rsidR="00FB4664" w:rsidRPr="00516BD7" w:rsidRDefault="00FB46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6BD7">
        <w:rPr>
          <w:sz w:val="28"/>
          <w:szCs w:val="28"/>
        </w:rPr>
        <w:t>6. Муниципальная поддержка используется и предоставляется в случае, если многоквартирный дом не признан в установленном порядке аварийным и подлежащим сносу или реконструкции.</w:t>
      </w:r>
    </w:p>
    <w:p w:rsidR="00FB4664" w:rsidRPr="00516BD7" w:rsidRDefault="00FB46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6BD7">
        <w:rPr>
          <w:sz w:val="28"/>
          <w:szCs w:val="28"/>
        </w:rPr>
        <w:t>7. Муниципальная поддержка носит целевой характер и не может быть использована на другие цели.</w:t>
      </w:r>
    </w:p>
    <w:p w:rsidR="00FB4664" w:rsidRPr="00516BD7" w:rsidRDefault="00FB46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6BD7">
        <w:rPr>
          <w:sz w:val="28"/>
          <w:szCs w:val="28"/>
        </w:rPr>
        <w:t>8. Размер и сроки распределения муниципальной поддержки устанавливаются Краткосрочным планом.</w:t>
      </w:r>
    </w:p>
    <w:p w:rsidR="00FB4664" w:rsidRPr="00516BD7" w:rsidRDefault="00FB46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6BD7">
        <w:rPr>
          <w:sz w:val="28"/>
          <w:szCs w:val="28"/>
        </w:rPr>
        <w:t>9. Средства муниципальной поддержки на проведение капитального ремонта многоквартирных домов, собственники помещений в которых формируют фонд капитального ремонта на счете Регионального оператора, предоставляются Администрацией в форме субсидии Региональному оператору, при условии наличия:</w:t>
      </w:r>
    </w:p>
    <w:p w:rsidR="00FB4664" w:rsidRPr="00516BD7" w:rsidRDefault="00FB46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6BD7">
        <w:rPr>
          <w:sz w:val="28"/>
          <w:szCs w:val="28"/>
        </w:rPr>
        <w:t>1) Краткосрочного плана;</w:t>
      </w:r>
    </w:p>
    <w:p w:rsidR="00FB4664" w:rsidRPr="00516BD7" w:rsidRDefault="00FB46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6BD7">
        <w:rPr>
          <w:sz w:val="28"/>
          <w:szCs w:val="28"/>
        </w:rPr>
        <w:t>2) Соглашения о предоставлении субсидии (далее - Соглашение), заключенного между Администрацией и Региональным оператором, обязательными условиями которого являются согласие Регионального оператора (получателя субсидий) на осуществление главным распорядителем бюджетных средств, предоставившим субсидии, и органом муниципального финансового контроля проверок соблюдения получателем субсидий условий, целей и порядка их предоставления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FB4664" w:rsidRPr="00516BD7" w:rsidRDefault="00FB46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6BD7">
        <w:rPr>
          <w:sz w:val="28"/>
          <w:szCs w:val="28"/>
        </w:rPr>
        <w:t>10. Субсидии предоставляются Региональному оператору в течение 10 рабочих дней со дня заключения Соглашения, путем безналичного перечисления Администрацией денежных средств на расчетный счет Регионального оператора, открытый им в кредитной организации.</w:t>
      </w:r>
    </w:p>
    <w:p w:rsidR="00FB4664" w:rsidRPr="00516BD7" w:rsidRDefault="00FB46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6BD7">
        <w:rPr>
          <w:sz w:val="28"/>
          <w:szCs w:val="28"/>
        </w:rPr>
        <w:t>11. Региональный оператор предоставляет в Администрацию отчет об использовании муниципальной поддержки в срок до 15 января года, следующего за отчетным.</w:t>
      </w:r>
    </w:p>
    <w:p w:rsidR="00FB4664" w:rsidRPr="00516BD7" w:rsidRDefault="00FB46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6BD7">
        <w:rPr>
          <w:sz w:val="28"/>
          <w:szCs w:val="28"/>
        </w:rPr>
        <w:t>12. Региональный оператор несет ответственность за недостоверность сведений, представленных в Администрацию, и за нецелевое использование выделенных им средств.</w:t>
      </w:r>
    </w:p>
    <w:p w:rsidR="00FB4664" w:rsidRPr="00516BD7" w:rsidRDefault="00FB46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6BD7">
        <w:rPr>
          <w:sz w:val="28"/>
          <w:szCs w:val="28"/>
        </w:rPr>
        <w:t>В случае образования в отчетном финансовом году неиспользованного остатка субсидии, Региональный оператор обязан в письменном виде уведомить об этом распорядителя бюджетных средств. В течение 15 календарных дней со дня получения письменного уведомления Администрации о возврате неиспользованного остатка субсидии Региональный оператор обязан перечислить неиспользованный текущий остаток субсидии на лицевой счет Администрации.</w:t>
      </w:r>
    </w:p>
    <w:p w:rsidR="00FB4664" w:rsidRPr="00516BD7" w:rsidRDefault="00FB46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6BD7">
        <w:rPr>
          <w:sz w:val="28"/>
          <w:szCs w:val="28"/>
        </w:rPr>
        <w:t>13. Администрация, как главный распорядитель бюджетных средств, предоставляющий субсидию, и орган муниципального финансового контроля осуществляют проверки по соблюдению условий, целей и порядка предоставления субсидий Региональному оператору. В случае нарушения условий предоставления субсидий Администрация не позднее 7 рабочих дней со дня установления фактов нарушения направляет Региональному оператору письменное уведомление о необходимости возврата выделенных бюджетных средств. Региональный оператор в течение 15 календарных дней со дня получения письменного уведомления обязан перечислить на лицевой счет Администрации указанную сумму денежных средств. В случае отказа Регионального оператора от добровольного возврата указанных средств в установленные сроки, выделенные бюджетные средства взыскиваются в судебном порядке.</w:t>
      </w:r>
    </w:p>
    <w:p w:rsidR="00FB4664" w:rsidRPr="00516BD7" w:rsidRDefault="00FB4664">
      <w:pPr>
        <w:pStyle w:val="ConsPlusNormal"/>
        <w:jc w:val="right"/>
        <w:rPr>
          <w:sz w:val="28"/>
          <w:szCs w:val="28"/>
        </w:rPr>
      </w:pPr>
    </w:p>
    <w:p w:rsidR="00FB4664" w:rsidRPr="00516BD7" w:rsidRDefault="00FB4664" w:rsidP="00B81E7E">
      <w:pPr>
        <w:pStyle w:val="ConsPlusNormal"/>
        <w:rPr>
          <w:sz w:val="28"/>
          <w:szCs w:val="28"/>
        </w:rPr>
      </w:pPr>
      <w:r w:rsidRPr="00516BD7">
        <w:rPr>
          <w:sz w:val="28"/>
          <w:szCs w:val="28"/>
        </w:rPr>
        <w:t xml:space="preserve">Управляющий делами                     </w:t>
      </w:r>
      <w:r>
        <w:rPr>
          <w:sz w:val="28"/>
          <w:szCs w:val="28"/>
        </w:rPr>
        <w:t xml:space="preserve">               Л.З.Шамсегалиева</w:t>
      </w:r>
    </w:p>
    <w:p w:rsidR="00FB4664" w:rsidRPr="00516BD7" w:rsidRDefault="00FB4664" w:rsidP="001035A5">
      <w:pPr>
        <w:pStyle w:val="ConsPlusNormal"/>
        <w:ind w:firstLine="540"/>
        <w:rPr>
          <w:sz w:val="28"/>
          <w:szCs w:val="28"/>
        </w:rPr>
      </w:pPr>
    </w:p>
    <w:p w:rsidR="00FB4664" w:rsidRPr="00516BD7" w:rsidRDefault="00FB46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FB4664" w:rsidRPr="00516BD7" w:rsidRDefault="00FB4664">
      <w:pPr>
        <w:rPr>
          <w:sz w:val="28"/>
          <w:szCs w:val="28"/>
        </w:rPr>
      </w:pPr>
    </w:p>
    <w:sectPr w:rsidR="00FB4664" w:rsidRPr="00516BD7" w:rsidSect="00516BD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EA4"/>
    <w:rsid w:val="0003632F"/>
    <w:rsid w:val="001035A5"/>
    <w:rsid w:val="001748EC"/>
    <w:rsid w:val="00210F43"/>
    <w:rsid w:val="00357585"/>
    <w:rsid w:val="00357EA4"/>
    <w:rsid w:val="004E2B21"/>
    <w:rsid w:val="00516BD7"/>
    <w:rsid w:val="005522DD"/>
    <w:rsid w:val="005B592E"/>
    <w:rsid w:val="007340CE"/>
    <w:rsid w:val="00791D1F"/>
    <w:rsid w:val="007929DE"/>
    <w:rsid w:val="008C5D5C"/>
    <w:rsid w:val="009F5B5A"/>
    <w:rsid w:val="00A60C10"/>
    <w:rsid w:val="00AB309D"/>
    <w:rsid w:val="00B81E7E"/>
    <w:rsid w:val="00BB4E9C"/>
    <w:rsid w:val="00BC53B1"/>
    <w:rsid w:val="00D63D2B"/>
    <w:rsid w:val="00DC1827"/>
    <w:rsid w:val="00DF7A47"/>
    <w:rsid w:val="00E114E0"/>
    <w:rsid w:val="00FB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9D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7EA4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357EA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ConsPlusTitlePage">
    <w:name w:val="ConsPlusTitlePage"/>
    <w:uiPriority w:val="99"/>
    <w:rsid w:val="00357EA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F5B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114E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5A0C03C9F8075F238B2B6C5C54224CFB55C6AD3E02F80DEEC73050D472E5E2CB6DDBEF5AE242B24C97E8B6A1A432638E3987011BB9EC02B621225ES522D" TargetMode="External"/><Relationship Id="rId5" Type="http://schemas.openxmlformats.org/officeDocument/2006/relationships/hyperlink" Target="consultantplus://offline/ref=FD5A0C03C9F8075F238B2B6F4E387D45F85F9EA33800F45AB79036078B22E3B78B2DDDBA19A749B34C9CBFE6E4FA6B30C8728A0107A5EC01SA21D" TargetMode="External"/><Relationship Id="rId4" Type="http://schemas.openxmlformats.org/officeDocument/2006/relationships/hyperlink" Target="consultantplus://offline/ref=FD5A0C03C9F8075F238B2B6F4E387D45F85F9CA83C00F45AB79036078B22E3B78B2DDDBA19A54BB04D9CBFE6E4FA6B30C8728A0107A5EC01SA21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4</Pages>
  <Words>1332</Words>
  <Characters>7599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2019-02-25T10:20:00Z</cp:lastPrinted>
  <dcterms:created xsi:type="dcterms:W3CDTF">2019-02-22T05:03:00Z</dcterms:created>
  <dcterms:modified xsi:type="dcterms:W3CDTF">2019-02-25T10:26:00Z</dcterms:modified>
</cp:coreProperties>
</file>