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50" w:rsidRDefault="00000150" w:rsidP="00132262">
      <w:pPr>
        <w:pStyle w:val="ConsPlusTitle"/>
        <w:jc w:val="right"/>
        <w:rPr>
          <w:rFonts w:ascii="Times New Roman" w:hAnsi="Times New Roman" w:cs="Times New Roman"/>
          <w:sz w:val="28"/>
          <w:szCs w:val="28"/>
        </w:rPr>
      </w:pPr>
      <w:r>
        <w:rPr>
          <w:rFonts w:ascii="Times New Roman" w:hAnsi="Times New Roman" w:cs="Times New Roman"/>
          <w:sz w:val="28"/>
          <w:szCs w:val="28"/>
        </w:rPr>
        <w:t>ПРОЕКТ РЕШЕНИЯ СОВЕТА</w:t>
      </w:r>
    </w:p>
    <w:p w:rsidR="00000150" w:rsidRDefault="00000150" w:rsidP="00132262">
      <w:pPr>
        <w:pStyle w:val="ConsPlusTitle"/>
        <w:jc w:val="right"/>
        <w:rPr>
          <w:rFonts w:ascii="Times New Roman" w:hAnsi="Times New Roman" w:cs="Times New Roman"/>
          <w:sz w:val="28"/>
          <w:szCs w:val="28"/>
        </w:rPr>
      </w:pPr>
    </w:p>
    <w:p w:rsidR="00000150" w:rsidRDefault="00000150">
      <w:pPr>
        <w:pStyle w:val="ConsPlusTitle"/>
        <w:jc w:val="center"/>
        <w:rPr>
          <w:rFonts w:ascii="Times New Roman" w:hAnsi="Times New Roman" w:cs="Times New Roman"/>
          <w:sz w:val="28"/>
          <w:szCs w:val="28"/>
        </w:rPr>
      </w:pPr>
      <w:r w:rsidRPr="00132262">
        <w:rPr>
          <w:rFonts w:ascii="Times New Roman" w:hAnsi="Times New Roman" w:cs="Times New Roman"/>
          <w:sz w:val="28"/>
          <w:szCs w:val="28"/>
        </w:rPr>
        <w:t>Об утверждении Порядка присвоения новых</w:t>
      </w:r>
    </w:p>
    <w:p w:rsidR="00000150" w:rsidRPr="00132262" w:rsidRDefault="00000150">
      <w:pPr>
        <w:pStyle w:val="ConsPlusTitle"/>
        <w:jc w:val="center"/>
        <w:rPr>
          <w:rFonts w:ascii="Times New Roman" w:hAnsi="Times New Roman" w:cs="Times New Roman"/>
          <w:sz w:val="28"/>
          <w:szCs w:val="28"/>
        </w:rPr>
      </w:pPr>
      <w:r w:rsidRPr="00132262">
        <w:rPr>
          <w:rFonts w:ascii="Times New Roman" w:hAnsi="Times New Roman" w:cs="Times New Roman"/>
          <w:sz w:val="28"/>
          <w:szCs w:val="28"/>
        </w:rPr>
        <w:t xml:space="preserve"> наименований и переименования улиц, площадей, элементов улично-дорожной сети и иных составных частей населенных пунктов сельского поселения </w:t>
      </w:r>
      <w:r>
        <w:rPr>
          <w:rFonts w:ascii="Times New Roman" w:hAnsi="Times New Roman" w:cs="Times New Roman"/>
          <w:sz w:val="28"/>
          <w:szCs w:val="28"/>
        </w:rPr>
        <w:t>Асяновский</w:t>
      </w:r>
      <w:r w:rsidRPr="00132262">
        <w:rPr>
          <w:rFonts w:ascii="Times New Roman" w:hAnsi="Times New Roman" w:cs="Times New Roman"/>
          <w:sz w:val="28"/>
          <w:szCs w:val="28"/>
        </w:rPr>
        <w:t xml:space="preserve"> сельсовет муниципального района Дюртюлинский район Республики Башкортостан </w:t>
      </w:r>
    </w:p>
    <w:p w:rsidR="00000150" w:rsidRPr="00132262" w:rsidRDefault="00000150" w:rsidP="00966574">
      <w:pPr>
        <w:pStyle w:val="ConsPlusTitle"/>
        <w:rPr>
          <w:rFonts w:ascii="Times New Roman" w:hAnsi="Times New Roman" w:cs="Times New Roman"/>
          <w:sz w:val="28"/>
          <w:szCs w:val="28"/>
        </w:rPr>
      </w:pPr>
    </w:p>
    <w:p w:rsidR="00000150" w:rsidRDefault="00000150" w:rsidP="00966574">
      <w:pPr>
        <w:pStyle w:val="ConsPlusNormal"/>
        <w:spacing w:before="2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32262">
        <w:rPr>
          <w:rFonts w:ascii="Times New Roman" w:hAnsi="Times New Roman" w:cs="Times New Roman"/>
          <w:color w:val="000000"/>
          <w:sz w:val="28"/>
          <w:szCs w:val="28"/>
        </w:rPr>
        <w:t xml:space="preserve">Руководствуясь Федеральным </w:t>
      </w:r>
      <w:hyperlink r:id="rId5" w:history="1">
        <w:r w:rsidRPr="00132262">
          <w:rPr>
            <w:rFonts w:ascii="Times New Roman" w:hAnsi="Times New Roman" w:cs="Times New Roman"/>
            <w:color w:val="000000"/>
            <w:sz w:val="28"/>
            <w:szCs w:val="28"/>
          </w:rPr>
          <w:t>законом</w:t>
        </w:r>
      </w:hyperlink>
      <w:r w:rsidRPr="0013226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w:t>
      </w:r>
      <w:hyperlink r:id="rId6" w:history="1">
        <w:r w:rsidRPr="00132262">
          <w:rPr>
            <w:rFonts w:ascii="Times New Roman" w:hAnsi="Times New Roman" w:cs="Times New Roman"/>
            <w:color w:val="000000"/>
            <w:sz w:val="28"/>
            <w:szCs w:val="28"/>
          </w:rPr>
          <w:t>Уставом</w:t>
        </w:r>
      </w:hyperlink>
      <w:r w:rsidRPr="00132262">
        <w:rPr>
          <w:rFonts w:ascii="Times New Roman" w:hAnsi="Times New Roman" w:cs="Times New Roman"/>
          <w:color w:val="000000"/>
          <w:sz w:val="28"/>
          <w:szCs w:val="28"/>
        </w:rPr>
        <w:t xml:space="preserve"> муниципального образования, с целью упорядочения наименований улиц, площадей и иных территорий в </w:t>
      </w:r>
      <w:r>
        <w:rPr>
          <w:rFonts w:ascii="Times New Roman" w:hAnsi="Times New Roman" w:cs="Times New Roman"/>
          <w:color w:val="000000"/>
          <w:sz w:val="28"/>
          <w:szCs w:val="28"/>
        </w:rPr>
        <w:t>сельском поселении</w:t>
      </w:r>
      <w:r w:rsidRPr="00132262">
        <w:rPr>
          <w:rFonts w:ascii="Times New Roman" w:hAnsi="Times New Roman" w:cs="Times New Roman"/>
          <w:color w:val="000000"/>
          <w:sz w:val="28"/>
          <w:szCs w:val="28"/>
        </w:rPr>
        <w:t xml:space="preserve">, Совет сельского поселения </w:t>
      </w:r>
      <w:r>
        <w:rPr>
          <w:rFonts w:ascii="Times New Roman" w:hAnsi="Times New Roman" w:cs="Times New Roman"/>
          <w:color w:val="000000"/>
          <w:sz w:val="28"/>
          <w:szCs w:val="28"/>
        </w:rPr>
        <w:t>Асяновский</w:t>
      </w:r>
      <w:r w:rsidRPr="00132262">
        <w:rPr>
          <w:rFonts w:ascii="Times New Roman" w:hAnsi="Times New Roman" w:cs="Times New Roman"/>
          <w:color w:val="000000"/>
          <w:sz w:val="28"/>
          <w:szCs w:val="28"/>
        </w:rPr>
        <w:t xml:space="preserve"> сельсовет муниципального района Дюртюлинский район Республики Башкортостан</w:t>
      </w:r>
    </w:p>
    <w:p w:rsidR="00000150" w:rsidRPr="00BB4958" w:rsidRDefault="00000150" w:rsidP="003A136C">
      <w:pPr>
        <w:pStyle w:val="ConsPlusNormal"/>
        <w:jc w:val="center"/>
        <w:rPr>
          <w:rFonts w:ascii="Times New Roman" w:hAnsi="Times New Roman" w:cs="Times New Roman"/>
          <w:b/>
          <w:color w:val="000000"/>
          <w:sz w:val="28"/>
          <w:szCs w:val="28"/>
        </w:rPr>
      </w:pPr>
      <w:r w:rsidRPr="00BB4958">
        <w:rPr>
          <w:rFonts w:ascii="Times New Roman" w:hAnsi="Times New Roman" w:cs="Times New Roman"/>
          <w:b/>
          <w:color w:val="000000"/>
          <w:sz w:val="28"/>
          <w:szCs w:val="28"/>
        </w:rPr>
        <w:t>РЕШИЛ:</w:t>
      </w:r>
    </w:p>
    <w:p w:rsidR="00000150" w:rsidRDefault="00000150" w:rsidP="00132262">
      <w:pPr>
        <w:pStyle w:val="ConsPlusNormal"/>
        <w:numPr>
          <w:ilvl w:val="0"/>
          <w:numId w:val="2"/>
        </w:numPr>
        <w:spacing w:before="220"/>
        <w:jc w:val="both"/>
        <w:rPr>
          <w:rFonts w:ascii="Times New Roman" w:hAnsi="Times New Roman" w:cs="Times New Roman"/>
          <w:color w:val="000000"/>
          <w:sz w:val="28"/>
          <w:szCs w:val="28"/>
        </w:rPr>
      </w:pPr>
      <w:r w:rsidRPr="00132262">
        <w:rPr>
          <w:rFonts w:ascii="Times New Roman" w:hAnsi="Times New Roman" w:cs="Times New Roman"/>
          <w:color w:val="000000"/>
          <w:sz w:val="28"/>
          <w:szCs w:val="28"/>
        </w:rPr>
        <w:t xml:space="preserve">Утвердить прилагаемый </w:t>
      </w:r>
      <w:hyperlink w:anchor="P36" w:history="1">
        <w:r w:rsidRPr="00132262">
          <w:rPr>
            <w:rFonts w:ascii="Times New Roman" w:hAnsi="Times New Roman" w:cs="Times New Roman"/>
            <w:color w:val="000000"/>
            <w:sz w:val="28"/>
            <w:szCs w:val="28"/>
          </w:rPr>
          <w:t>Порядок</w:t>
        </w:r>
      </w:hyperlink>
      <w:r w:rsidRPr="00132262">
        <w:rPr>
          <w:rFonts w:ascii="Times New Roman" w:hAnsi="Times New Roman" w:cs="Times New Roman"/>
          <w:color w:val="000000"/>
          <w:sz w:val="28"/>
          <w:szCs w:val="28"/>
        </w:rPr>
        <w:t xml:space="preserve">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w:t>
      </w:r>
      <w:r>
        <w:rPr>
          <w:rFonts w:ascii="Times New Roman" w:hAnsi="Times New Roman" w:cs="Times New Roman"/>
          <w:color w:val="000000"/>
          <w:sz w:val="28"/>
          <w:szCs w:val="28"/>
        </w:rPr>
        <w:t xml:space="preserve">Асяновский </w:t>
      </w:r>
      <w:r w:rsidRPr="00132262">
        <w:rPr>
          <w:rFonts w:ascii="Times New Roman" w:hAnsi="Times New Roman" w:cs="Times New Roman"/>
          <w:color w:val="000000"/>
          <w:sz w:val="28"/>
          <w:szCs w:val="28"/>
        </w:rPr>
        <w:t>сельсовет муниципального района Дюртюлинский район Республики Башкортостан.</w:t>
      </w:r>
    </w:p>
    <w:p w:rsidR="00000150" w:rsidRPr="00132262" w:rsidRDefault="00000150" w:rsidP="00132262">
      <w:pPr>
        <w:pStyle w:val="ConsPlusNormal"/>
        <w:numPr>
          <w:ilvl w:val="0"/>
          <w:numId w:val="2"/>
        </w:numPr>
        <w:spacing w:before="220"/>
        <w:jc w:val="both"/>
        <w:rPr>
          <w:rFonts w:ascii="Times New Roman" w:hAnsi="Times New Roman" w:cs="Times New Roman"/>
          <w:color w:val="000000"/>
          <w:sz w:val="28"/>
          <w:szCs w:val="28"/>
        </w:rPr>
      </w:pPr>
      <w:r w:rsidRPr="00132262">
        <w:rPr>
          <w:rFonts w:ascii="Times New Roman" w:hAnsi="Times New Roman" w:cs="Times New Roman"/>
          <w:color w:val="000000"/>
          <w:sz w:val="28"/>
          <w:szCs w:val="28"/>
        </w:rPr>
        <w:t xml:space="preserve">Признать утратившим силу решение Совета сельского </w:t>
      </w:r>
      <w:r>
        <w:rPr>
          <w:rFonts w:ascii="Times New Roman" w:hAnsi="Times New Roman" w:cs="Times New Roman"/>
          <w:color w:val="000000"/>
          <w:sz w:val="28"/>
          <w:szCs w:val="28"/>
        </w:rPr>
        <w:t xml:space="preserve">Асяновский </w:t>
      </w:r>
      <w:r w:rsidRPr="00132262">
        <w:rPr>
          <w:rFonts w:ascii="Times New Roman" w:hAnsi="Times New Roman" w:cs="Times New Roman"/>
          <w:color w:val="000000"/>
          <w:sz w:val="28"/>
          <w:szCs w:val="28"/>
        </w:rPr>
        <w:t xml:space="preserve">сельсовет муниципального района Дюртюлинский район Республики Башкортостан от </w:t>
      </w:r>
      <w:r>
        <w:rPr>
          <w:rFonts w:ascii="Times New Roman" w:hAnsi="Times New Roman" w:cs="Times New Roman"/>
          <w:color w:val="000000"/>
          <w:sz w:val="28"/>
          <w:szCs w:val="28"/>
        </w:rPr>
        <w:t>27</w:t>
      </w:r>
      <w:r w:rsidRPr="00132262">
        <w:rPr>
          <w:rFonts w:ascii="Times New Roman" w:hAnsi="Times New Roman" w:cs="Times New Roman"/>
          <w:color w:val="000000"/>
          <w:sz w:val="28"/>
          <w:szCs w:val="28"/>
        </w:rPr>
        <w:t xml:space="preserve">.08.2012. № </w:t>
      </w:r>
      <w:r>
        <w:rPr>
          <w:rFonts w:ascii="Times New Roman" w:hAnsi="Times New Roman" w:cs="Times New Roman"/>
          <w:color w:val="000000"/>
          <w:sz w:val="28"/>
          <w:szCs w:val="28"/>
        </w:rPr>
        <w:t>18/100</w:t>
      </w:r>
      <w:r w:rsidRPr="00132262">
        <w:rPr>
          <w:rFonts w:ascii="Times New Roman" w:hAnsi="Times New Roman" w:cs="Times New Roman"/>
          <w:color w:val="000000"/>
          <w:sz w:val="28"/>
          <w:szCs w:val="28"/>
        </w:rPr>
        <w:t xml:space="preserve"> «</w:t>
      </w:r>
      <w:r w:rsidRPr="00132262">
        <w:rPr>
          <w:rFonts w:ascii="Times New Roman" w:hAnsi="Times New Roman"/>
          <w:sz w:val="28"/>
          <w:szCs w:val="28"/>
        </w:rPr>
        <w:t xml:space="preserve">Об утверждении Порядка присвоения наименований улицам, площадям и иным территориям проживания граждан, их переименования в сельском поселении </w:t>
      </w:r>
      <w:r>
        <w:rPr>
          <w:rFonts w:ascii="Times New Roman" w:hAnsi="Times New Roman"/>
          <w:sz w:val="28"/>
          <w:szCs w:val="28"/>
        </w:rPr>
        <w:t>Асяновский</w:t>
      </w:r>
      <w:r w:rsidRPr="00132262">
        <w:rPr>
          <w:rFonts w:ascii="Times New Roman" w:hAnsi="Times New Roman"/>
          <w:sz w:val="28"/>
          <w:szCs w:val="28"/>
        </w:rPr>
        <w:t xml:space="preserve"> сельсовет муниципального района Дюртюлинский район Республики Башкортостан»</w:t>
      </w:r>
      <w:r>
        <w:rPr>
          <w:rFonts w:ascii="Times New Roman" w:hAnsi="Times New Roman"/>
          <w:sz w:val="28"/>
          <w:szCs w:val="28"/>
        </w:rPr>
        <w:t>.</w:t>
      </w:r>
      <w:r w:rsidRPr="00132262">
        <w:rPr>
          <w:rFonts w:ascii="Times New Roman" w:hAnsi="Times New Roman" w:cs="Times New Roman"/>
          <w:color w:val="000000"/>
          <w:sz w:val="28"/>
          <w:szCs w:val="28"/>
        </w:rPr>
        <w:t xml:space="preserve"> </w:t>
      </w:r>
    </w:p>
    <w:p w:rsidR="00000150" w:rsidRPr="00132262" w:rsidRDefault="00000150" w:rsidP="00132262">
      <w:pPr>
        <w:pStyle w:val="ConsPlusNormal"/>
        <w:numPr>
          <w:ilvl w:val="0"/>
          <w:numId w:val="2"/>
        </w:numPr>
        <w:spacing w:before="220"/>
        <w:jc w:val="both"/>
        <w:rPr>
          <w:rFonts w:ascii="Times New Roman" w:hAnsi="Times New Roman" w:cs="Times New Roman"/>
          <w:color w:val="000000"/>
          <w:sz w:val="28"/>
          <w:szCs w:val="28"/>
        </w:rPr>
      </w:pPr>
      <w:r w:rsidRPr="00132262">
        <w:rPr>
          <w:rFonts w:ascii="Times New Roman" w:hAnsi="Times New Roman" w:cs="Times New Roman"/>
          <w:sz w:val="28"/>
          <w:szCs w:val="28"/>
        </w:rPr>
        <w:t>Обнародовать настоящее решение на официальном сайте</w:t>
      </w:r>
      <w:r w:rsidRPr="00132262">
        <w:rPr>
          <w:rFonts w:ascii="Times New Roman" w:hAnsi="Times New Roman" w:cs="Times New Roman"/>
          <w:sz w:val="28"/>
          <w:szCs w:val="28"/>
          <w:lang w:bidi="he-IL"/>
        </w:rPr>
        <w:t xml:space="preserve"> сельского поселения </w:t>
      </w:r>
      <w:r>
        <w:rPr>
          <w:rFonts w:ascii="Times New Roman" w:hAnsi="Times New Roman" w:cs="Times New Roman"/>
          <w:sz w:val="28"/>
          <w:szCs w:val="28"/>
          <w:lang w:bidi="he-IL"/>
        </w:rPr>
        <w:t>Асяновский</w:t>
      </w:r>
      <w:r w:rsidRPr="00132262">
        <w:rPr>
          <w:rFonts w:ascii="Times New Roman" w:hAnsi="Times New Roman" w:cs="Times New Roman"/>
          <w:sz w:val="28"/>
          <w:szCs w:val="28"/>
          <w:lang w:bidi="he-IL"/>
        </w:rPr>
        <w:t xml:space="preserve"> сельсовет</w:t>
      </w:r>
      <w:r w:rsidRPr="00132262">
        <w:rPr>
          <w:rFonts w:ascii="Times New Roman" w:hAnsi="Times New Roman" w:cs="Times New Roman"/>
          <w:sz w:val="28"/>
          <w:szCs w:val="28"/>
        </w:rPr>
        <w:t xml:space="preserve">   </w:t>
      </w:r>
      <w:r w:rsidRPr="00132262">
        <w:rPr>
          <w:rFonts w:ascii="Times New Roman" w:hAnsi="Times New Roman" w:cs="Times New Roman"/>
          <w:sz w:val="28"/>
          <w:szCs w:val="28"/>
          <w:lang w:bidi="he-IL"/>
        </w:rPr>
        <w:t>муниципального района Дюртюлинский район Республики Башкортостан в сети «Интернет».</w:t>
      </w:r>
    </w:p>
    <w:p w:rsidR="00000150" w:rsidRPr="00132262" w:rsidRDefault="00000150" w:rsidP="00132262">
      <w:pPr>
        <w:pStyle w:val="ConsPlusNormal"/>
        <w:numPr>
          <w:ilvl w:val="0"/>
          <w:numId w:val="2"/>
        </w:numPr>
        <w:spacing w:before="220"/>
        <w:jc w:val="both"/>
        <w:rPr>
          <w:rFonts w:ascii="Times New Roman" w:hAnsi="Times New Roman" w:cs="Times New Roman"/>
          <w:color w:val="000000"/>
          <w:sz w:val="28"/>
          <w:szCs w:val="28"/>
        </w:rPr>
      </w:pPr>
      <w:r w:rsidRPr="00132262">
        <w:rPr>
          <w:rFonts w:ascii="Times New Roman" w:hAnsi="Times New Roman" w:cs="Times New Roman"/>
          <w:bCs/>
          <w:sz w:val="28"/>
          <w:szCs w:val="28"/>
        </w:rPr>
        <w:t>Настоящее решение вступает в силу со дня обнародования.</w:t>
      </w:r>
    </w:p>
    <w:p w:rsidR="00000150" w:rsidRPr="00132262" w:rsidRDefault="00000150" w:rsidP="00132262">
      <w:pPr>
        <w:pStyle w:val="ConsPlusNormal"/>
        <w:numPr>
          <w:ilvl w:val="0"/>
          <w:numId w:val="2"/>
        </w:numPr>
        <w:spacing w:before="220"/>
        <w:jc w:val="both"/>
        <w:rPr>
          <w:rFonts w:ascii="Times New Roman" w:hAnsi="Times New Roman" w:cs="Times New Roman"/>
          <w:color w:val="000000"/>
          <w:sz w:val="28"/>
          <w:szCs w:val="28"/>
        </w:rPr>
      </w:pPr>
      <w:r w:rsidRPr="00132262">
        <w:rPr>
          <w:rFonts w:ascii="Times New Roman" w:hAnsi="Times New Roman" w:cs="Times New Roman"/>
          <w:sz w:val="28"/>
          <w:szCs w:val="28"/>
        </w:rPr>
        <w:t xml:space="preserve">Контроль за исполнением настоящего решения возложить на постоянную депутатскую комиссию по бюджету, налогам, </w:t>
      </w:r>
      <w:r>
        <w:rPr>
          <w:rFonts w:ascii="Times New Roman" w:hAnsi="Times New Roman" w:cs="Times New Roman"/>
          <w:sz w:val="28"/>
          <w:szCs w:val="28"/>
        </w:rPr>
        <w:t xml:space="preserve">земельным </w:t>
      </w:r>
      <w:r w:rsidRPr="00132262">
        <w:rPr>
          <w:rFonts w:ascii="Times New Roman" w:hAnsi="Times New Roman" w:cs="Times New Roman"/>
          <w:sz w:val="28"/>
          <w:szCs w:val="28"/>
        </w:rPr>
        <w:t>вопросам муниципальной собственности</w:t>
      </w:r>
      <w:r>
        <w:rPr>
          <w:rFonts w:ascii="Times New Roman" w:hAnsi="Times New Roman" w:cs="Times New Roman"/>
          <w:sz w:val="28"/>
          <w:szCs w:val="28"/>
        </w:rPr>
        <w:t xml:space="preserve"> </w:t>
      </w:r>
      <w:r w:rsidRPr="00132262">
        <w:rPr>
          <w:rFonts w:ascii="Times New Roman" w:hAnsi="Times New Roman" w:cs="Times New Roman"/>
          <w:sz w:val="28"/>
          <w:szCs w:val="28"/>
        </w:rPr>
        <w:t xml:space="preserve">(Председатель – </w:t>
      </w:r>
      <w:r>
        <w:rPr>
          <w:rFonts w:ascii="Times New Roman" w:hAnsi="Times New Roman" w:cs="Times New Roman"/>
          <w:sz w:val="28"/>
          <w:szCs w:val="28"/>
        </w:rPr>
        <w:t>Хамзин А.М.</w:t>
      </w:r>
      <w:r w:rsidRPr="00132262">
        <w:rPr>
          <w:rFonts w:ascii="Times New Roman" w:hAnsi="Times New Roman" w:cs="Times New Roman"/>
          <w:sz w:val="28"/>
          <w:szCs w:val="28"/>
        </w:rPr>
        <w:t>)</w:t>
      </w:r>
    </w:p>
    <w:p w:rsidR="00000150" w:rsidRPr="00132262" w:rsidRDefault="00000150" w:rsidP="00132262">
      <w:pPr>
        <w:pStyle w:val="BodyTextIndent2"/>
        <w:tabs>
          <w:tab w:val="left" w:pos="11700"/>
        </w:tabs>
        <w:ind w:right="-186"/>
      </w:pPr>
    </w:p>
    <w:p w:rsidR="00000150" w:rsidRPr="003A136C" w:rsidRDefault="00000150" w:rsidP="00132262">
      <w:pPr>
        <w:jc w:val="both"/>
        <w:rPr>
          <w:bCs/>
          <w:color w:val="323232"/>
          <w:sz w:val="28"/>
          <w:szCs w:val="28"/>
        </w:rPr>
      </w:pPr>
      <w:r w:rsidRPr="003A136C">
        <w:rPr>
          <w:bCs/>
          <w:color w:val="323232"/>
          <w:sz w:val="28"/>
          <w:szCs w:val="28"/>
        </w:rPr>
        <w:t xml:space="preserve">Глава сельского поселения                               </w:t>
      </w:r>
      <w:r>
        <w:rPr>
          <w:bCs/>
          <w:color w:val="323232"/>
          <w:sz w:val="28"/>
          <w:szCs w:val="28"/>
        </w:rPr>
        <w:t xml:space="preserve">                              </w:t>
      </w:r>
      <w:r w:rsidRPr="003A136C">
        <w:rPr>
          <w:bCs/>
          <w:color w:val="323232"/>
          <w:sz w:val="28"/>
          <w:szCs w:val="28"/>
        </w:rPr>
        <w:t xml:space="preserve">  Р.Р.Калимуллин</w:t>
      </w:r>
    </w:p>
    <w:p w:rsidR="00000150" w:rsidRPr="003A136C" w:rsidRDefault="00000150" w:rsidP="00132262">
      <w:pPr>
        <w:rPr>
          <w:sz w:val="28"/>
          <w:szCs w:val="28"/>
        </w:rPr>
      </w:pPr>
      <w:r w:rsidRPr="003A136C">
        <w:rPr>
          <w:sz w:val="28"/>
          <w:szCs w:val="28"/>
        </w:rPr>
        <w:tab/>
      </w:r>
      <w:r w:rsidRPr="003A136C">
        <w:rPr>
          <w:sz w:val="28"/>
          <w:szCs w:val="28"/>
        </w:rPr>
        <w:tab/>
      </w:r>
      <w:r w:rsidRPr="003A136C">
        <w:rPr>
          <w:sz w:val="28"/>
          <w:szCs w:val="28"/>
        </w:rPr>
        <w:tab/>
      </w:r>
      <w:r w:rsidRPr="003A136C">
        <w:rPr>
          <w:sz w:val="28"/>
          <w:szCs w:val="28"/>
        </w:rPr>
        <w:tab/>
      </w:r>
      <w:r w:rsidRPr="003A136C">
        <w:rPr>
          <w:sz w:val="28"/>
          <w:szCs w:val="28"/>
        </w:rPr>
        <w:tab/>
      </w:r>
    </w:p>
    <w:p w:rsidR="00000150" w:rsidRDefault="00000150" w:rsidP="00E71459">
      <w:pPr>
        <w:autoSpaceDE w:val="0"/>
        <w:autoSpaceDN w:val="0"/>
        <w:adjustRightInd w:val="0"/>
        <w:jc w:val="right"/>
        <w:outlineLvl w:val="0"/>
        <w:rPr>
          <w:b/>
          <w:sz w:val="28"/>
          <w:szCs w:val="28"/>
        </w:rPr>
      </w:pPr>
    </w:p>
    <w:p w:rsidR="00000150" w:rsidRDefault="00000150" w:rsidP="00E71459">
      <w:pPr>
        <w:autoSpaceDE w:val="0"/>
        <w:autoSpaceDN w:val="0"/>
        <w:adjustRightInd w:val="0"/>
        <w:jc w:val="right"/>
        <w:outlineLvl w:val="0"/>
        <w:rPr>
          <w:bCs/>
          <w:sz w:val="28"/>
          <w:szCs w:val="28"/>
        </w:rPr>
      </w:pPr>
    </w:p>
    <w:p w:rsidR="00000150" w:rsidRDefault="00000150" w:rsidP="00E71459">
      <w:pPr>
        <w:autoSpaceDE w:val="0"/>
        <w:autoSpaceDN w:val="0"/>
        <w:adjustRightInd w:val="0"/>
        <w:jc w:val="right"/>
        <w:outlineLvl w:val="0"/>
        <w:rPr>
          <w:bCs/>
          <w:sz w:val="28"/>
          <w:szCs w:val="28"/>
        </w:rPr>
      </w:pPr>
    </w:p>
    <w:p w:rsidR="00000150" w:rsidRDefault="00000150" w:rsidP="00E71459">
      <w:pPr>
        <w:autoSpaceDE w:val="0"/>
        <w:autoSpaceDN w:val="0"/>
        <w:adjustRightInd w:val="0"/>
        <w:jc w:val="right"/>
        <w:outlineLvl w:val="0"/>
        <w:rPr>
          <w:bCs/>
          <w:sz w:val="28"/>
          <w:szCs w:val="28"/>
        </w:rPr>
      </w:pPr>
    </w:p>
    <w:p w:rsidR="00000150" w:rsidRDefault="00000150" w:rsidP="00E71459">
      <w:pPr>
        <w:autoSpaceDE w:val="0"/>
        <w:autoSpaceDN w:val="0"/>
        <w:adjustRightInd w:val="0"/>
        <w:jc w:val="right"/>
        <w:outlineLvl w:val="0"/>
        <w:rPr>
          <w:bCs/>
          <w:sz w:val="28"/>
          <w:szCs w:val="28"/>
        </w:rPr>
      </w:pPr>
    </w:p>
    <w:p w:rsidR="00000150" w:rsidRPr="004C5063" w:rsidRDefault="00000150" w:rsidP="00E71459">
      <w:pPr>
        <w:autoSpaceDE w:val="0"/>
        <w:autoSpaceDN w:val="0"/>
        <w:adjustRightInd w:val="0"/>
        <w:jc w:val="right"/>
        <w:outlineLvl w:val="0"/>
        <w:rPr>
          <w:bCs/>
          <w:sz w:val="28"/>
          <w:szCs w:val="28"/>
        </w:rPr>
      </w:pPr>
      <w:r w:rsidRPr="004C5063">
        <w:rPr>
          <w:bCs/>
          <w:sz w:val="28"/>
          <w:szCs w:val="28"/>
        </w:rPr>
        <w:t>Приложение</w:t>
      </w:r>
    </w:p>
    <w:p w:rsidR="00000150" w:rsidRDefault="00000150" w:rsidP="00132262">
      <w:pPr>
        <w:autoSpaceDE w:val="0"/>
        <w:autoSpaceDN w:val="0"/>
        <w:adjustRightInd w:val="0"/>
        <w:jc w:val="right"/>
        <w:outlineLvl w:val="0"/>
        <w:rPr>
          <w:bCs/>
          <w:sz w:val="28"/>
          <w:szCs w:val="28"/>
        </w:rPr>
      </w:pPr>
      <w:r w:rsidRPr="004C5063">
        <w:rPr>
          <w:bCs/>
          <w:sz w:val="28"/>
          <w:szCs w:val="28"/>
        </w:rPr>
        <w:t xml:space="preserve">к решению </w:t>
      </w:r>
      <w:r>
        <w:rPr>
          <w:bCs/>
          <w:sz w:val="28"/>
          <w:szCs w:val="28"/>
        </w:rPr>
        <w:t xml:space="preserve"> Совета сельского</w:t>
      </w:r>
    </w:p>
    <w:p w:rsidR="00000150" w:rsidRDefault="00000150" w:rsidP="00132262">
      <w:pPr>
        <w:autoSpaceDE w:val="0"/>
        <w:autoSpaceDN w:val="0"/>
        <w:adjustRightInd w:val="0"/>
        <w:jc w:val="right"/>
        <w:outlineLvl w:val="0"/>
        <w:rPr>
          <w:bCs/>
          <w:sz w:val="28"/>
          <w:szCs w:val="28"/>
        </w:rPr>
      </w:pPr>
      <w:r>
        <w:rPr>
          <w:bCs/>
          <w:sz w:val="28"/>
          <w:szCs w:val="28"/>
        </w:rPr>
        <w:t xml:space="preserve"> поселения Асяновский сельсовет </w:t>
      </w:r>
    </w:p>
    <w:p w:rsidR="00000150" w:rsidRDefault="00000150" w:rsidP="00132262">
      <w:pPr>
        <w:autoSpaceDE w:val="0"/>
        <w:autoSpaceDN w:val="0"/>
        <w:adjustRightInd w:val="0"/>
        <w:jc w:val="right"/>
        <w:outlineLvl w:val="0"/>
        <w:rPr>
          <w:bCs/>
          <w:sz w:val="28"/>
          <w:szCs w:val="28"/>
        </w:rPr>
      </w:pPr>
      <w:r>
        <w:rPr>
          <w:bCs/>
          <w:sz w:val="28"/>
          <w:szCs w:val="28"/>
        </w:rPr>
        <w:t>муниципального района Дюртюлинский</w:t>
      </w:r>
    </w:p>
    <w:p w:rsidR="00000150" w:rsidRPr="004C5063" w:rsidRDefault="00000150" w:rsidP="00132262">
      <w:pPr>
        <w:autoSpaceDE w:val="0"/>
        <w:autoSpaceDN w:val="0"/>
        <w:adjustRightInd w:val="0"/>
        <w:jc w:val="right"/>
        <w:outlineLvl w:val="0"/>
        <w:rPr>
          <w:bCs/>
          <w:i/>
          <w:sz w:val="20"/>
          <w:szCs w:val="20"/>
        </w:rPr>
      </w:pPr>
      <w:r>
        <w:rPr>
          <w:bCs/>
          <w:sz w:val="28"/>
          <w:szCs w:val="28"/>
        </w:rPr>
        <w:t xml:space="preserve"> район Республики Башкортостан</w:t>
      </w:r>
    </w:p>
    <w:p w:rsidR="00000150" w:rsidRPr="004C5063" w:rsidRDefault="00000150" w:rsidP="00E71459">
      <w:pPr>
        <w:autoSpaceDE w:val="0"/>
        <w:autoSpaceDN w:val="0"/>
        <w:adjustRightInd w:val="0"/>
        <w:jc w:val="right"/>
        <w:outlineLvl w:val="0"/>
        <w:rPr>
          <w:bCs/>
          <w:sz w:val="28"/>
          <w:szCs w:val="28"/>
        </w:rPr>
      </w:pPr>
      <w:r>
        <w:rPr>
          <w:bCs/>
          <w:sz w:val="28"/>
          <w:szCs w:val="28"/>
        </w:rPr>
        <w:t>от ______________</w:t>
      </w:r>
      <w:r w:rsidRPr="004C5063">
        <w:rPr>
          <w:bCs/>
          <w:sz w:val="28"/>
          <w:szCs w:val="28"/>
        </w:rPr>
        <w:t xml:space="preserve"> № ______</w:t>
      </w:r>
    </w:p>
    <w:p w:rsidR="00000150" w:rsidRDefault="00000150" w:rsidP="00D051EE">
      <w:pPr>
        <w:pStyle w:val="ConsPlusNormal"/>
        <w:jc w:val="right"/>
        <w:rPr>
          <w:rFonts w:ascii="Times New Roman" w:hAnsi="Times New Roman" w:cs="Times New Roman"/>
          <w:sz w:val="28"/>
          <w:szCs w:val="28"/>
        </w:rPr>
      </w:pPr>
    </w:p>
    <w:p w:rsidR="00000150" w:rsidRPr="002D131F" w:rsidRDefault="00000150" w:rsidP="00D051EE">
      <w:pPr>
        <w:pStyle w:val="ConsPlusNormal"/>
        <w:jc w:val="right"/>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bookmarkStart w:id="0" w:name="P36"/>
      <w:bookmarkEnd w:id="0"/>
      <w:r w:rsidRPr="00966574">
        <w:rPr>
          <w:rFonts w:ascii="Times New Roman" w:hAnsi="Times New Roman" w:cs="Times New Roman"/>
          <w:sz w:val="28"/>
          <w:szCs w:val="28"/>
        </w:rPr>
        <w:t xml:space="preserve">Порядок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w:t>
      </w:r>
      <w:r>
        <w:rPr>
          <w:rFonts w:ascii="Times New Roman" w:hAnsi="Times New Roman" w:cs="Times New Roman"/>
          <w:sz w:val="28"/>
          <w:szCs w:val="28"/>
        </w:rPr>
        <w:t xml:space="preserve">Асяновский </w:t>
      </w:r>
      <w:r w:rsidRPr="00966574">
        <w:rPr>
          <w:rFonts w:ascii="Times New Roman" w:hAnsi="Times New Roman" w:cs="Times New Roman"/>
          <w:sz w:val="28"/>
          <w:szCs w:val="28"/>
        </w:rPr>
        <w:t xml:space="preserve">сельсовет муниципального района Дюртюлинский район Республики Башкортостан </w:t>
      </w:r>
    </w:p>
    <w:p w:rsidR="00000150" w:rsidRPr="00966574" w:rsidRDefault="00000150">
      <w:pPr>
        <w:pStyle w:val="ConsPlusTitle"/>
        <w:jc w:val="center"/>
        <w:outlineLvl w:val="1"/>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r w:rsidRPr="00966574">
        <w:rPr>
          <w:rFonts w:ascii="Times New Roman" w:hAnsi="Times New Roman" w:cs="Times New Roman"/>
          <w:sz w:val="28"/>
          <w:szCs w:val="28"/>
        </w:rPr>
        <w:t>1. Общие положения</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rsidP="0039230F">
      <w:pPr>
        <w:pStyle w:val="ConsPlusNormal"/>
        <w:ind w:firstLine="540"/>
        <w:jc w:val="both"/>
        <w:rPr>
          <w:rFonts w:ascii="Times New Roman" w:hAnsi="Times New Roman" w:cs="Times New Roman"/>
          <w:sz w:val="28"/>
          <w:szCs w:val="28"/>
        </w:rPr>
      </w:pPr>
      <w:r w:rsidRPr="00966574">
        <w:rPr>
          <w:rFonts w:ascii="Times New Roman" w:hAnsi="Times New Roman" w:cs="Times New Roman"/>
          <w:sz w:val="28"/>
          <w:szCs w:val="28"/>
        </w:rPr>
        <w:t xml:space="preserve">1.1. 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w:t>
      </w:r>
      <w:r>
        <w:rPr>
          <w:rFonts w:ascii="Times New Roman" w:hAnsi="Times New Roman" w:cs="Times New Roman"/>
          <w:sz w:val="28"/>
          <w:szCs w:val="28"/>
        </w:rPr>
        <w:t>Асяновский</w:t>
      </w:r>
      <w:r w:rsidRPr="00966574">
        <w:rPr>
          <w:rFonts w:ascii="Times New Roman" w:hAnsi="Times New Roman" w:cs="Times New Roman"/>
          <w:sz w:val="28"/>
          <w:szCs w:val="28"/>
        </w:rPr>
        <w:t xml:space="preserve"> сельсовет муниципального района Дюртюлинский район Республики Башкортостан (далее - Порядок) разработан в соответствии с </w:t>
      </w:r>
      <w:hyperlink r:id="rId7" w:history="1">
        <w:r w:rsidRPr="00966574">
          <w:rPr>
            <w:rFonts w:ascii="Times New Roman" w:hAnsi="Times New Roman" w:cs="Times New Roman"/>
            <w:color w:val="000000"/>
            <w:sz w:val="28"/>
            <w:szCs w:val="28"/>
          </w:rPr>
          <w:t>Конституцией</w:t>
        </w:r>
      </w:hyperlink>
      <w:r w:rsidRPr="00966574">
        <w:rPr>
          <w:rFonts w:ascii="Times New Roman" w:hAnsi="Times New Roman" w:cs="Times New Roman"/>
          <w:color w:val="000000"/>
          <w:sz w:val="28"/>
          <w:szCs w:val="28"/>
        </w:rPr>
        <w:t xml:space="preserve"> Российской Федерации, Градостроительным </w:t>
      </w:r>
      <w:hyperlink r:id="rId8" w:history="1">
        <w:r w:rsidRPr="00966574">
          <w:rPr>
            <w:rFonts w:ascii="Times New Roman" w:hAnsi="Times New Roman" w:cs="Times New Roman"/>
            <w:color w:val="000000"/>
            <w:sz w:val="28"/>
            <w:szCs w:val="28"/>
          </w:rPr>
          <w:t>кодексом</w:t>
        </w:r>
      </w:hyperlink>
      <w:r w:rsidRPr="00966574">
        <w:rPr>
          <w:rFonts w:ascii="Times New Roman" w:hAnsi="Times New Roman" w:cs="Times New Roman"/>
          <w:color w:val="000000"/>
          <w:sz w:val="28"/>
          <w:szCs w:val="28"/>
        </w:rPr>
        <w:t xml:space="preserve"> Российской Федерации, Федеральным </w:t>
      </w:r>
      <w:hyperlink r:id="rId9" w:history="1">
        <w:r w:rsidRPr="00966574">
          <w:rPr>
            <w:rFonts w:ascii="Times New Roman" w:hAnsi="Times New Roman" w:cs="Times New Roman"/>
            <w:color w:val="000000"/>
            <w:sz w:val="28"/>
            <w:szCs w:val="28"/>
          </w:rPr>
          <w:t>законом</w:t>
        </w:r>
      </w:hyperlink>
      <w:r w:rsidRPr="0096657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w:t>
      </w:r>
      <w:hyperlink r:id="rId10" w:history="1">
        <w:r w:rsidRPr="00966574">
          <w:rPr>
            <w:rFonts w:ascii="Times New Roman" w:hAnsi="Times New Roman" w:cs="Times New Roman"/>
            <w:color w:val="000000"/>
            <w:sz w:val="28"/>
            <w:szCs w:val="28"/>
          </w:rPr>
          <w:t>Уставом</w:t>
        </w:r>
      </w:hyperlink>
      <w:r w:rsidRPr="00966574">
        <w:rPr>
          <w:rFonts w:ascii="Times New Roman" w:hAnsi="Times New Roman" w:cs="Times New Roman"/>
          <w:color w:val="000000"/>
          <w:sz w:val="28"/>
          <w:szCs w:val="28"/>
        </w:rPr>
        <w:t xml:space="preserve"> сель</w:t>
      </w:r>
      <w:r w:rsidRPr="00966574">
        <w:rPr>
          <w:rFonts w:ascii="Times New Roman" w:hAnsi="Times New Roman" w:cs="Times New Roman"/>
          <w:sz w:val="28"/>
          <w:szCs w:val="28"/>
        </w:rPr>
        <w:t xml:space="preserve">ского поселения </w:t>
      </w:r>
      <w:r>
        <w:rPr>
          <w:rFonts w:ascii="Times New Roman" w:hAnsi="Times New Roman" w:cs="Times New Roman"/>
          <w:sz w:val="28"/>
          <w:szCs w:val="28"/>
        </w:rPr>
        <w:t>Асяновский</w:t>
      </w:r>
      <w:r w:rsidRPr="00966574">
        <w:rPr>
          <w:rFonts w:ascii="Times New Roman" w:hAnsi="Times New Roman" w:cs="Times New Roman"/>
          <w:sz w:val="28"/>
          <w:szCs w:val="28"/>
        </w:rPr>
        <w:t xml:space="preserve"> сельсовет муниципального района Дюртюлинский район Республики Башкортостан (далее –</w:t>
      </w:r>
      <w:r>
        <w:rPr>
          <w:rFonts w:ascii="Times New Roman" w:hAnsi="Times New Roman" w:cs="Times New Roman"/>
          <w:sz w:val="28"/>
          <w:szCs w:val="28"/>
        </w:rPr>
        <w:t xml:space="preserve"> сельское поселение</w:t>
      </w:r>
      <w:r w:rsidRPr="00966574">
        <w:rPr>
          <w:rFonts w:ascii="Times New Roman" w:hAnsi="Times New Roman" w:cs="Times New Roman"/>
          <w:sz w:val="28"/>
          <w:szCs w:val="28"/>
        </w:rPr>
        <w:t>).</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1.2. В настоящем Порядке используются следующие основные понятия: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1.2.1. 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сельском поселении (далее - элементы планировочной структуры), служащие для их выделения и распознавания.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сельском поселении в соответствии с </w:t>
      </w:r>
      <w:hyperlink w:anchor="P76" w:history="1">
        <w:r w:rsidRPr="00966574">
          <w:rPr>
            <w:rFonts w:ascii="Times New Roman" w:hAnsi="Times New Roman" w:cs="Times New Roman"/>
            <w:color w:val="000000"/>
            <w:sz w:val="28"/>
            <w:szCs w:val="28"/>
          </w:rPr>
          <w:t>пунктом 4.1</w:t>
        </w:r>
      </w:hyperlink>
      <w:r w:rsidRPr="00966574">
        <w:rPr>
          <w:rFonts w:ascii="Times New Roman" w:hAnsi="Times New Roman" w:cs="Times New Roman"/>
          <w:color w:val="000000"/>
          <w:sz w:val="28"/>
          <w:szCs w:val="28"/>
        </w:rPr>
        <w:t xml:space="preserve"> </w:t>
      </w:r>
      <w:r w:rsidRPr="00966574">
        <w:rPr>
          <w:rFonts w:ascii="Times New Roman" w:hAnsi="Times New Roman" w:cs="Times New Roman"/>
          <w:sz w:val="28"/>
          <w:szCs w:val="28"/>
        </w:rPr>
        <w:t>настоящего Порядка.</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сельского поселения.</w:t>
      </w:r>
    </w:p>
    <w:p w:rsidR="00000150" w:rsidRPr="00966574" w:rsidRDefault="00000150" w:rsidP="0039230F">
      <w:pPr>
        <w:pStyle w:val="ConsPlusNormal"/>
        <w:tabs>
          <w:tab w:val="left" w:pos="1134"/>
        </w:tabs>
        <w:ind w:firstLine="539"/>
        <w:jc w:val="both"/>
        <w:rPr>
          <w:rFonts w:ascii="Times New Roman" w:hAnsi="Times New Roman" w:cs="Times New Roman"/>
          <w:sz w:val="28"/>
          <w:szCs w:val="28"/>
        </w:rPr>
      </w:pPr>
      <w:r w:rsidRPr="00966574">
        <w:rPr>
          <w:rFonts w:ascii="Times New Roman" w:hAnsi="Times New Roman" w:cs="Times New Roman"/>
          <w:sz w:val="28"/>
          <w:szCs w:val="28"/>
        </w:rPr>
        <w:t>1.4. Настоящий Порядок не распространяется на процедуру присвоения адресов объектам недвижимости, расположенным на территории сельского поселения. Присвоение адресов объектам недвижимости, расположенным на территории сельского поселения, производится на основании соответствующего порядка, утвержденного представительным органом сельского поселения.</w:t>
      </w:r>
    </w:p>
    <w:p w:rsidR="00000150" w:rsidRPr="00966574" w:rsidRDefault="00000150" w:rsidP="0039230F">
      <w:pPr>
        <w:pStyle w:val="ConsPlusNormal"/>
        <w:tabs>
          <w:tab w:val="left" w:pos="1134"/>
        </w:tabs>
        <w:ind w:firstLine="539"/>
        <w:jc w:val="both"/>
        <w:rPr>
          <w:rFonts w:ascii="Times New Roman" w:hAnsi="Times New Roman" w:cs="Times New Roman"/>
          <w:sz w:val="28"/>
          <w:szCs w:val="28"/>
        </w:rPr>
      </w:pPr>
      <w:r w:rsidRPr="00966574">
        <w:rPr>
          <w:rFonts w:ascii="Times New Roman" w:hAnsi="Times New Roman" w:cs="Times New Roman"/>
          <w:sz w:val="28"/>
          <w:szCs w:val="28"/>
        </w:rPr>
        <w:t xml:space="preserve">1.5. Настоящий Порядок не распространяется на увековечение памяти погибших при защите Отечества, которое регулируется Законом Российской </w:t>
      </w:r>
    </w:p>
    <w:p w:rsidR="00000150" w:rsidRPr="00966574" w:rsidRDefault="00000150" w:rsidP="0039230F">
      <w:pPr>
        <w:pStyle w:val="ConsPlusTitle"/>
        <w:jc w:val="both"/>
        <w:outlineLvl w:val="1"/>
        <w:rPr>
          <w:rFonts w:ascii="Times New Roman" w:hAnsi="Times New Roman" w:cs="Times New Roman"/>
          <w:b w:val="0"/>
          <w:sz w:val="28"/>
          <w:szCs w:val="28"/>
        </w:rPr>
      </w:pPr>
      <w:r w:rsidRPr="00966574">
        <w:rPr>
          <w:rFonts w:ascii="Times New Roman" w:hAnsi="Times New Roman" w:cs="Times New Roman"/>
          <w:b w:val="0"/>
          <w:sz w:val="28"/>
          <w:szCs w:val="28"/>
        </w:rPr>
        <w:t>Федерации от 14.01.1993 № 4292-1 «Об увековечении памяти погибших             при защите Отечества».</w:t>
      </w:r>
    </w:p>
    <w:p w:rsidR="00000150" w:rsidRPr="00966574" w:rsidRDefault="00000150">
      <w:pPr>
        <w:pStyle w:val="ConsPlusTitle"/>
        <w:jc w:val="center"/>
        <w:outlineLvl w:val="1"/>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r w:rsidRPr="00966574">
        <w:rPr>
          <w:rFonts w:ascii="Times New Roman" w:hAnsi="Times New Roman" w:cs="Times New Roman"/>
          <w:sz w:val="28"/>
          <w:szCs w:val="28"/>
        </w:rPr>
        <w:t>2. Основные требования, предъявляемые к наименованию улиц,</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площадей и иных составных частей населенных пунктов</w:t>
      </w:r>
    </w:p>
    <w:p w:rsidR="00000150" w:rsidRPr="00966574" w:rsidRDefault="00000150" w:rsidP="002D131F">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в сельском поселении</w:t>
      </w:r>
    </w:p>
    <w:p w:rsidR="00000150" w:rsidRPr="00966574" w:rsidRDefault="00000150" w:rsidP="002D131F">
      <w:pPr>
        <w:pStyle w:val="ConsPlusTitle"/>
        <w:jc w:val="center"/>
        <w:rPr>
          <w:rFonts w:ascii="Times New Roman" w:hAnsi="Times New Roman" w:cs="Times New Roman"/>
          <w:sz w:val="28"/>
          <w:szCs w:val="28"/>
        </w:rPr>
      </w:pPr>
    </w:p>
    <w:p w:rsidR="00000150" w:rsidRPr="00966574" w:rsidRDefault="00000150">
      <w:pPr>
        <w:pStyle w:val="ConsPlusNormal"/>
        <w:ind w:firstLine="540"/>
        <w:jc w:val="both"/>
        <w:rPr>
          <w:rFonts w:ascii="Times New Roman" w:hAnsi="Times New Roman" w:cs="Times New Roman"/>
          <w:sz w:val="28"/>
          <w:szCs w:val="28"/>
        </w:rPr>
      </w:pPr>
      <w:r w:rsidRPr="00966574">
        <w:rPr>
          <w:rFonts w:ascii="Times New Roman" w:hAnsi="Times New Roman" w:cs="Times New Roman"/>
          <w:sz w:val="28"/>
          <w:szCs w:val="28"/>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и башкирского литературного языка, быть благозвучными, удобными для произношения, легко запоминающимися.</w:t>
      </w:r>
    </w:p>
    <w:p w:rsidR="00000150" w:rsidRPr="00966574" w:rsidRDefault="00000150" w:rsidP="0039230F">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сельского поселения либо должны отражать важные для сельского поселения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Республикой Башкортостан, сельским поселением.</w:t>
      </w:r>
    </w:p>
    <w:p w:rsidR="00000150" w:rsidRPr="00966574" w:rsidRDefault="00000150" w:rsidP="0039230F">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2.3. Новые наименования не должны повторять уже существующие наименования.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2.4. Присвоение (изменение) наименований в честь выдающихся людей производится с учетом их деятельности и заслуг перед Российской Федерацией, Республикой Башкортостан, сельским поселением.</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r w:rsidRPr="00966574">
        <w:rPr>
          <w:rFonts w:ascii="Times New Roman" w:hAnsi="Times New Roman" w:cs="Times New Roman"/>
          <w:sz w:val="28"/>
          <w:szCs w:val="28"/>
        </w:rPr>
        <w:t>3. Основания присвоения наименований, порядок</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их регистрации и учета</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Normal"/>
        <w:ind w:firstLine="540"/>
        <w:jc w:val="both"/>
        <w:rPr>
          <w:rFonts w:ascii="Times New Roman" w:hAnsi="Times New Roman" w:cs="Times New Roman"/>
          <w:sz w:val="28"/>
          <w:szCs w:val="28"/>
        </w:rPr>
      </w:pPr>
      <w:r w:rsidRPr="00966574">
        <w:rPr>
          <w:rFonts w:ascii="Times New Roman" w:hAnsi="Times New Roman" w:cs="Times New Roman"/>
          <w:sz w:val="28"/>
          <w:szCs w:val="28"/>
        </w:rPr>
        <w:t>3.1. Основаниями для присвоения наименований (переименования) элементов планировочной структуры в сельском поселении являются: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3.1.1. Отсутствие наименования элемента планировочной структуры в сельском поселении.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 xml:space="preserve">3.1.2. Восстановление исторически сложившихся наименований элементов планировочной структуры в </w:t>
      </w:r>
      <w:r>
        <w:rPr>
          <w:rFonts w:ascii="Times New Roman" w:hAnsi="Times New Roman" w:cs="Times New Roman"/>
          <w:sz w:val="28"/>
          <w:szCs w:val="28"/>
        </w:rPr>
        <w:t>сельском посел</w:t>
      </w:r>
      <w:r w:rsidRPr="00966574">
        <w:rPr>
          <w:rFonts w:ascii="Times New Roman" w:hAnsi="Times New Roman" w:cs="Times New Roman"/>
          <w:sz w:val="28"/>
          <w:szCs w:val="28"/>
        </w:rPr>
        <w:t>ении, имеющих особую культурно-историческую ценность.</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3.1.3. Устранение повторений в наименованиях элементов планировочной структуры в сельском поселении.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3.1.4. Устранение наименований элементов планировочной структуры в сельском поселении с номерами или многословными словосочетаниями, вызывающими значительное неудобство для произношения.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3.1.5. Иные основания в соответствии с действующим законодательством.</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r w:rsidRPr="00966574">
        <w:rPr>
          <w:rFonts w:ascii="Times New Roman" w:hAnsi="Times New Roman" w:cs="Times New Roman"/>
          <w:sz w:val="28"/>
          <w:szCs w:val="28"/>
        </w:rPr>
        <w:t>4. Порядок внесения предложений о присвоении наименований</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(о переименовании) элементов планировочной структуры</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в сельском поселении</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Normal"/>
        <w:ind w:firstLine="540"/>
        <w:jc w:val="both"/>
        <w:rPr>
          <w:rFonts w:ascii="Times New Roman" w:hAnsi="Times New Roman" w:cs="Times New Roman"/>
          <w:sz w:val="28"/>
          <w:szCs w:val="28"/>
        </w:rPr>
      </w:pPr>
      <w:bookmarkStart w:id="1" w:name="P76"/>
      <w:bookmarkEnd w:id="1"/>
      <w:r w:rsidRPr="00966574">
        <w:rPr>
          <w:rFonts w:ascii="Times New Roman" w:hAnsi="Times New Roman" w:cs="Times New Roman"/>
          <w:sz w:val="28"/>
          <w:szCs w:val="28"/>
        </w:rPr>
        <w:t>4.1. Присвоение наименований элементам планировочной структуры в сельском поселении и переименование соответствующих элементов планировочной структуры производится по предложению:</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а)  главы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б) депутатов Совета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в) граждан Российской Федерации, имеющих постоянное место жительства на территории сельского поселения и обладающих избирательным правом. Инициатива граждан по присвоению наименований элементам планировочной структуры в сельском поселении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г) юридических лиц, зарегистрированных в установленном порядке и осуществляющих свою деятельность на территории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д) общественных и иных организаций, в том числе органов территориального общественного самоуправления, осуществляющих свою деятельность на территории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е) иных лиц, обладающих правом нормотворческой инициативы в сельском поселении.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 xml:space="preserve">4.2. Предложения о присвоении наименований элементам планировочной структуры в сельском поселении (о переименовании элементов планировочной структуры) вносятся лицами, указанными в </w:t>
      </w:r>
      <w:hyperlink w:anchor="P76" w:history="1">
        <w:r w:rsidRPr="00966574">
          <w:rPr>
            <w:rFonts w:ascii="Times New Roman" w:hAnsi="Times New Roman" w:cs="Times New Roman"/>
            <w:color w:val="000000"/>
            <w:sz w:val="28"/>
            <w:szCs w:val="28"/>
          </w:rPr>
          <w:t>п. 4.1</w:t>
        </w:r>
      </w:hyperlink>
      <w:r w:rsidRPr="00966574">
        <w:rPr>
          <w:rFonts w:ascii="Times New Roman" w:hAnsi="Times New Roman" w:cs="Times New Roman"/>
          <w:sz w:val="28"/>
          <w:szCs w:val="28"/>
        </w:rPr>
        <w:t xml:space="preserve"> настоящего Порядка (далее - инициаторы), в Совет сельского поселения в соответствии с Регламентом работы Совета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4.3. Инициаторы представляют следующие документы:</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4.3.1. Ходатайство о присвоении наименования элементу планировочной структуры в сельском поселении (о переименовании элемента планировочной структуры), в котором содержатся следующие сведения: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а) предполагаемое наименование элемента планировочной структуры в сельском поселении;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б) карта-схема, на которой обозначается расположение элемента планировочной структуры в сельском поселении;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000150" w:rsidRPr="00966574" w:rsidRDefault="00000150">
      <w:pPr>
        <w:pStyle w:val="ConsPlusNormal"/>
        <w:spacing w:before="220"/>
        <w:ind w:firstLine="540"/>
        <w:jc w:val="both"/>
        <w:rPr>
          <w:rFonts w:ascii="Times New Roman" w:hAnsi="Times New Roman" w:cs="Times New Roman"/>
          <w:b/>
          <w:sz w:val="28"/>
          <w:szCs w:val="28"/>
        </w:rPr>
      </w:pPr>
      <w:r w:rsidRPr="00966574">
        <w:rPr>
          <w:rFonts w:ascii="Times New Roman" w:hAnsi="Times New Roman" w:cs="Times New Roman"/>
          <w:sz w:val="28"/>
          <w:szCs w:val="28"/>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сельского поселения - сведения, указанные на официальном бланке соответствующего инициатора</w:t>
      </w:r>
      <w:r w:rsidRPr="00966574">
        <w:rPr>
          <w:rFonts w:ascii="Times New Roman" w:hAnsi="Times New Roman" w:cs="Times New Roman"/>
          <w:b/>
          <w:sz w:val="28"/>
          <w:szCs w:val="28"/>
        </w:rPr>
        <w:t>;</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для депутатов Совета сельского поселения - фамилия, имя, отчество, информация об избирательном округе, от которого избран депутат;</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для граждан - фамилия, имя, отчество, адрес, контактный телефон и другие данные (по желанию граждан);</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 xml:space="preserve">г) обоснование присвоения наименования (переименования) элементу планировочной структуры в сельском поселении в соответствии с </w:t>
      </w:r>
      <w:hyperlink w:anchor="P94" w:history="1">
        <w:r w:rsidRPr="00966574">
          <w:rPr>
            <w:rFonts w:ascii="Times New Roman" w:hAnsi="Times New Roman" w:cs="Times New Roman"/>
            <w:color w:val="0000FF"/>
            <w:sz w:val="28"/>
            <w:szCs w:val="28"/>
          </w:rPr>
          <w:t>п. 4.3.2</w:t>
        </w:r>
      </w:hyperlink>
      <w:r w:rsidRPr="00966574">
        <w:rPr>
          <w:rFonts w:ascii="Times New Roman" w:hAnsi="Times New Roman" w:cs="Times New Roman"/>
          <w:sz w:val="28"/>
          <w:szCs w:val="28"/>
        </w:rPr>
        <w:t xml:space="preserve"> настоящего Порядка;</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д) при необходимости соответствующие архивные документы.</w:t>
      </w:r>
      <w:bookmarkStart w:id="2" w:name="_GoBack"/>
    </w:p>
    <w:p w:rsidR="00000150" w:rsidRPr="00966574" w:rsidRDefault="00000150">
      <w:pPr>
        <w:pStyle w:val="ConsPlusNormal"/>
        <w:spacing w:before="220"/>
        <w:ind w:firstLine="540"/>
        <w:jc w:val="both"/>
        <w:rPr>
          <w:rFonts w:ascii="Times New Roman" w:hAnsi="Times New Roman" w:cs="Times New Roman"/>
          <w:sz w:val="28"/>
          <w:szCs w:val="28"/>
        </w:rPr>
      </w:pPr>
      <w:bookmarkStart w:id="3" w:name="P94"/>
      <w:bookmarkEnd w:id="3"/>
      <w:r w:rsidRPr="00966574">
        <w:rPr>
          <w:rFonts w:ascii="Times New Roman" w:hAnsi="Times New Roman" w:cs="Times New Roman"/>
          <w:sz w:val="28"/>
          <w:szCs w:val="28"/>
        </w:rPr>
        <w:t xml:space="preserve">4.3.2. Обоснование присвоения наименования (переименования) элемента </w:t>
      </w:r>
      <w:bookmarkEnd w:id="2"/>
      <w:r w:rsidRPr="00966574">
        <w:rPr>
          <w:rFonts w:ascii="Times New Roman" w:hAnsi="Times New Roman" w:cs="Times New Roman"/>
          <w:sz w:val="28"/>
          <w:szCs w:val="28"/>
        </w:rPr>
        <w:t>планировочной структуры должно содержать указание на один из следующих факторов:</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а) какие важные для сельского поселения события на территории, на которой расположен элемент планировочной структуры, отражает предполагаемое его наименование;</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б) какой вклад в развитие Российской Федерации, Республики Башкортостан, сельского поселения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в) какие особенности именуемого элемента планировочной структуры, связанные с историей, географией, культурой Российской Федерации, Республики Башкортостан, сельского поселения, предлагается отразить в его наименовании.</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Title"/>
        <w:jc w:val="center"/>
        <w:outlineLvl w:val="1"/>
        <w:rPr>
          <w:rFonts w:ascii="Times New Roman" w:hAnsi="Times New Roman" w:cs="Times New Roman"/>
          <w:sz w:val="28"/>
          <w:szCs w:val="28"/>
        </w:rPr>
      </w:pPr>
      <w:r w:rsidRPr="00966574">
        <w:rPr>
          <w:rFonts w:ascii="Times New Roman" w:hAnsi="Times New Roman" w:cs="Times New Roman"/>
          <w:sz w:val="28"/>
          <w:szCs w:val="28"/>
        </w:rPr>
        <w:t>5. Порядок принятия решения о присвоении наименования</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элементу планировочной структуры (о переименовании элемента</w:t>
      </w:r>
    </w:p>
    <w:p w:rsidR="00000150" w:rsidRPr="00966574" w:rsidRDefault="00000150">
      <w:pPr>
        <w:pStyle w:val="ConsPlusTitle"/>
        <w:jc w:val="center"/>
        <w:rPr>
          <w:rFonts w:ascii="Times New Roman" w:hAnsi="Times New Roman" w:cs="Times New Roman"/>
          <w:sz w:val="28"/>
          <w:szCs w:val="28"/>
        </w:rPr>
      </w:pPr>
      <w:r w:rsidRPr="00966574">
        <w:rPr>
          <w:rFonts w:ascii="Times New Roman" w:hAnsi="Times New Roman" w:cs="Times New Roman"/>
          <w:sz w:val="28"/>
          <w:szCs w:val="28"/>
        </w:rPr>
        <w:t>планировочной структуры)</w:t>
      </w:r>
    </w:p>
    <w:p w:rsidR="00000150" w:rsidRPr="00966574" w:rsidRDefault="00000150">
      <w:pPr>
        <w:pStyle w:val="ConsPlusNormal"/>
        <w:jc w:val="both"/>
        <w:rPr>
          <w:rFonts w:ascii="Times New Roman" w:hAnsi="Times New Roman" w:cs="Times New Roman"/>
          <w:sz w:val="28"/>
          <w:szCs w:val="28"/>
        </w:rPr>
      </w:pPr>
    </w:p>
    <w:p w:rsidR="00000150" w:rsidRPr="00966574" w:rsidRDefault="00000150">
      <w:pPr>
        <w:pStyle w:val="ConsPlusNormal"/>
        <w:ind w:firstLine="540"/>
        <w:jc w:val="both"/>
        <w:rPr>
          <w:rFonts w:ascii="Times New Roman" w:hAnsi="Times New Roman" w:cs="Times New Roman"/>
          <w:sz w:val="28"/>
          <w:szCs w:val="28"/>
        </w:rPr>
      </w:pPr>
      <w:r w:rsidRPr="00966574">
        <w:rPr>
          <w:rFonts w:ascii="Times New Roman" w:hAnsi="Times New Roman" w:cs="Times New Roman"/>
          <w:sz w:val="28"/>
          <w:szCs w:val="28"/>
        </w:rPr>
        <w:t>5.1. Предложения о присвоении наименований элементам планировочной структуры в сельском поселении (о переименовании элементов планировочной структуры) рассматриваются в соответствии с Регламентом работы Совета сельского поселения.</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5.2. В случае необходимости Совет сельского поселения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5.3. По результатам рассмотрения предложений Совет сельского поселения принимает одно из следующих решений:</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б) о присвоении элементу планировочной структуры иного наименования по отношению к наименованию, предложенному инициатором;</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в) об отклонении инициативы переименования элемента планировочной структуры.</w:t>
      </w:r>
    </w:p>
    <w:p w:rsidR="00000150" w:rsidRPr="00966574" w:rsidRDefault="00000150">
      <w:pPr>
        <w:pStyle w:val="ConsPlusNormal"/>
        <w:spacing w:before="220"/>
        <w:ind w:firstLine="540"/>
        <w:jc w:val="both"/>
        <w:rPr>
          <w:rFonts w:ascii="Times New Roman" w:hAnsi="Times New Roman" w:cs="Times New Roman"/>
          <w:sz w:val="28"/>
          <w:szCs w:val="28"/>
        </w:rPr>
      </w:pPr>
      <w:r w:rsidRPr="00966574">
        <w:rPr>
          <w:rFonts w:ascii="Times New Roman" w:hAnsi="Times New Roman" w:cs="Times New Roman"/>
          <w:sz w:val="28"/>
          <w:szCs w:val="28"/>
        </w:rPr>
        <w:t>5.4. О принятом решении заявителю в течение пяти рабочих дней сообщается в письменном виде с обоснованием принятого решения (в случае отказа).</w:t>
      </w:r>
    </w:p>
    <w:p w:rsidR="00000150" w:rsidRPr="00966574" w:rsidRDefault="00000150">
      <w:pPr>
        <w:pStyle w:val="ConsPlusNormal"/>
        <w:jc w:val="both"/>
        <w:rPr>
          <w:rFonts w:ascii="Times New Roman" w:hAnsi="Times New Roman" w:cs="Times New Roman"/>
          <w:sz w:val="28"/>
          <w:szCs w:val="28"/>
        </w:rPr>
      </w:pPr>
    </w:p>
    <w:sectPr w:rsidR="00000150" w:rsidRPr="00966574" w:rsidSect="001322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2DA1"/>
    <w:multiLevelType w:val="hybridMultilevel"/>
    <w:tmpl w:val="96666880"/>
    <w:lvl w:ilvl="0" w:tplc="0412A5DC">
      <w:start w:val="1"/>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5FD442C"/>
    <w:multiLevelType w:val="hybridMultilevel"/>
    <w:tmpl w:val="BC5A3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D5"/>
    <w:rsid w:val="00000150"/>
    <w:rsid w:val="00030483"/>
    <w:rsid w:val="00035F9A"/>
    <w:rsid w:val="000C22AD"/>
    <w:rsid w:val="000C5E4C"/>
    <w:rsid w:val="00132262"/>
    <w:rsid w:val="002C3FF2"/>
    <w:rsid w:val="002D131F"/>
    <w:rsid w:val="00353A97"/>
    <w:rsid w:val="00360FA6"/>
    <w:rsid w:val="0039230F"/>
    <w:rsid w:val="003A136C"/>
    <w:rsid w:val="003C6A19"/>
    <w:rsid w:val="00405F33"/>
    <w:rsid w:val="004077E9"/>
    <w:rsid w:val="004C5063"/>
    <w:rsid w:val="005401B0"/>
    <w:rsid w:val="005550EF"/>
    <w:rsid w:val="005D770B"/>
    <w:rsid w:val="006130C5"/>
    <w:rsid w:val="00616740"/>
    <w:rsid w:val="00623C00"/>
    <w:rsid w:val="006A5FDA"/>
    <w:rsid w:val="00712A1C"/>
    <w:rsid w:val="007B74D5"/>
    <w:rsid w:val="00827CBD"/>
    <w:rsid w:val="0083460C"/>
    <w:rsid w:val="009117E8"/>
    <w:rsid w:val="00966574"/>
    <w:rsid w:val="00BB4958"/>
    <w:rsid w:val="00BE6ADA"/>
    <w:rsid w:val="00C10D85"/>
    <w:rsid w:val="00C360D1"/>
    <w:rsid w:val="00C66C56"/>
    <w:rsid w:val="00CB6A58"/>
    <w:rsid w:val="00CE245A"/>
    <w:rsid w:val="00CF4401"/>
    <w:rsid w:val="00D051EE"/>
    <w:rsid w:val="00D832D8"/>
    <w:rsid w:val="00DD54E8"/>
    <w:rsid w:val="00E71459"/>
    <w:rsid w:val="00E9771E"/>
    <w:rsid w:val="00F36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5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B74D5"/>
    <w:pPr>
      <w:widowControl w:val="0"/>
      <w:autoSpaceDE w:val="0"/>
      <w:autoSpaceDN w:val="0"/>
    </w:pPr>
    <w:rPr>
      <w:rFonts w:eastAsia="Times New Roman" w:cs="Calibri"/>
      <w:szCs w:val="20"/>
    </w:rPr>
  </w:style>
  <w:style w:type="paragraph" w:customStyle="1" w:styleId="ConsPlusTitle">
    <w:name w:val="ConsPlusTitle"/>
    <w:uiPriority w:val="99"/>
    <w:rsid w:val="007B74D5"/>
    <w:pPr>
      <w:widowControl w:val="0"/>
      <w:autoSpaceDE w:val="0"/>
      <w:autoSpaceDN w:val="0"/>
    </w:pPr>
    <w:rPr>
      <w:rFonts w:eastAsia="Times New Roman" w:cs="Calibri"/>
      <w:b/>
      <w:szCs w:val="20"/>
    </w:rPr>
  </w:style>
  <w:style w:type="paragraph" w:customStyle="1" w:styleId="ConsPlusTitlePage">
    <w:name w:val="ConsPlusTitlePage"/>
    <w:uiPriority w:val="99"/>
    <w:rsid w:val="007B74D5"/>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712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2A1C"/>
    <w:rPr>
      <w:rFonts w:ascii="Tahoma" w:hAnsi="Tahoma" w:cs="Tahoma"/>
      <w:sz w:val="16"/>
      <w:szCs w:val="16"/>
    </w:rPr>
  </w:style>
  <w:style w:type="paragraph" w:styleId="BodyTextIndent2">
    <w:name w:val="Body Text Indent 2"/>
    <w:basedOn w:val="Normal"/>
    <w:link w:val="BodyTextIndent2Char"/>
    <w:uiPriority w:val="99"/>
    <w:rsid w:val="00132262"/>
    <w:pPr>
      <w:widowControl w:val="0"/>
      <w:autoSpaceDE w:val="0"/>
      <w:autoSpaceDN w:val="0"/>
      <w:adjustRightInd w:val="0"/>
      <w:spacing w:line="338" w:lineRule="auto"/>
      <w:ind w:firstLine="720"/>
      <w:jc w:val="both"/>
    </w:pPr>
    <w:rPr>
      <w:sz w:val="28"/>
      <w:szCs w:val="28"/>
    </w:rPr>
  </w:style>
  <w:style w:type="character" w:customStyle="1" w:styleId="BodyTextIndent2Char">
    <w:name w:val="Body Text Indent 2 Char"/>
    <w:basedOn w:val="DefaultParagraphFont"/>
    <w:link w:val="BodyTextIndent2"/>
    <w:uiPriority w:val="99"/>
    <w:locked/>
    <w:rsid w:val="0013226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39187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F186622448285741DD17794F1D8535CDB28C1241FABC93925D2771291FF7512D3EE164962E772C6F682F6333YBI" TargetMode="External"/><Relationship Id="rId3" Type="http://schemas.openxmlformats.org/officeDocument/2006/relationships/settings" Target="settings.xml"/><Relationship Id="rId7" Type="http://schemas.openxmlformats.org/officeDocument/2006/relationships/hyperlink" Target="consultantplus://offline/ref=EDEEF186622448285741DD17794F1D8534C1B7891A17ADBEC2C75322797945E755646AEA7B9034692A716832Y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DEEF186622448285741DC196C4F1D8534C0B68D1743FABC93925D2771291FF7432D66ED6590307F2A7A3E7E256EAE441E83877370FA3A1B32Y3I" TargetMode="External"/><Relationship Id="rId11" Type="http://schemas.openxmlformats.org/officeDocument/2006/relationships/fontTable" Target="fontTable.xml"/><Relationship Id="rId5" Type="http://schemas.openxmlformats.org/officeDocument/2006/relationships/hyperlink" Target="consultantplus://offline/ref=EDEEF186622448285741DD17794F1D8535CDB28C1246FABC93925D2771291FF7432D66ED6591337F2B7A3E7E256EAE441E83877370FA3A1B32Y3I" TargetMode="External"/><Relationship Id="rId10" Type="http://schemas.openxmlformats.org/officeDocument/2006/relationships/hyperlink" Target="consultantplus://offline/ref=EDEEF186622448285741DC196C4F1D8534C0B68D1743FABC93925D2771291FF7512D3EE164962E772C6F682F6333YBI" TargetMode="External"/><Relationship Id="rId4" Type="http://schemas.openxmlformats.org/officeDocument/2006/relationships/webSettings" Target="webSettings.xml"/><Relationship Id="rId9" Type="http://schemas.openxmlformats.org/officeDocument/2006/relationships/hyperlink" Target="consultantplus://offline/ref=EDEEF186622448285741DD17794F1D8535CDB28C1246FABC93925D2771291FF7512D3EE164962E772C6F682F6333Y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6</Pages>
  <Words>1862</Words>
  <Characters>10615</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dc:title>
  <dc:subject/>
  <dc:creator>Ишбердина Гульфия Вилевна</dc:creator>
  <cp:keywords/>
  <dc:description/>
  <cp:lastModifiedBy>User</cp:lastModifiedBy>
  <cp:revision>3</cp:revision>
  <cp:lastPrinted>2020-07-23T07:01:00Z</cp:lastPrinted>
  <dcterms:created xsi:type="dcterms:W3CDTF">2020-07-23T06:24:00Z</dcterms:created>
  <dcterms:modified xsi:type="dcterms:W3CDTF">2020-07-23T07:03:00Z</dcterms:modified>
</cp:coreProperties>
</file>