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33" w:rsidRPr="005744CE" w:rsidRDefault="00BB1E33" w:rsidP="005744CE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ТОП-5 вопросов должников по налогам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Вопрос 1.</w:t>
      </w:r>
      <w:r w:rsidRPr="005744CE">
        <w:rPr>
          <w:rFonts w:ascii="Times New Roman" w:hAnsi="Times New Roman"/>
          <w:sz w:val="24"/>
          <w:szCs w:val="24"/>
        </w:rPr>
        <w:t xml:space="preserve"> Как узнать о наличии задолженности перед бюджетом и уплатить ее?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Уточнить информацию о наличии (отсутствии) задолженности можно любым удобным способом:</w:t>
      </w:r>
    </w:p>
    <w:p w:rsidR="00BB1E33" w:rsidRPr="005744CE" w:rsidRDefault="00BB1E33" w:rsidP="005744CE">
      <w:pPr>
        <w:pStyle w:val="ListParagraph"/>
        <w:numPr>
          <w:ilvl w:val="0"/>
          <w:numId w:val="5"/>
        </w:num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помощью Интернет-сервиса </w:t>
      </w:r>
      <w:hyperlink r:id="rId5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744CE">
        <w:rPr>
          <w:rFonts w:ascii="Times New Roman" w:hAnsi="Times New Roman"/>
          <w:sz w:val="24"/>
          <w:szCs w:val="24"/>
        </w:rPr>
        <w:t>сайта ФНС России;</w:t>
      </w:r>
    </w:p>
    <w:p w:rsidR="00BB1E33" w:rsidRPr="005744CE" w:rsidRDefault="00BB1E33" w:rsidP="005744CE">
      <w:pPr>
        <w:pStyle w:val="ListParagraph"/>
        <w:numPr>
          <w:ilvl w:val="0"/>
          <w:numId w:val="5"/>
        </w:numPr>
        <w:ind w:firstLine="709"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на портале государственных услуг;</w:t>
      </w:r>
    </w:p>
    <w:p w:rsidR="00BB1E33" w:rsidRPr="005744CE" w:rsidRDefault="00BB1E33" w:rsidP="005744CE">
      <w:pPr>
        <w:pStyle w:val="ListParagraph"/>
        <w:numPr>
          <w:ilvl w:val="0"/>
          <w:numId w:val="5"/>
        </w:numPr>
        <w:ind w:firstLine="709"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в любом офисе РГАУ МФЦ или в налоговом органе по месту своего учета.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Оплатить имеющуюся задолженность можно:</w:t>
      </w:r>
    </w:p>
    <w:p w:rsidR="00BB1E33" w:rsidRPr="005744CE" w:rsidRDefault="00BB1E33" w:rsidP="005744CE">
      <w:pPr>
        <w:pStyle w:val="ListParagraph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- с помощью электронных сервисов ФНС России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"Личный кабинет для физических лиц"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744C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fl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/>
          <w:sz w:val="24"/>
          <w:szCs w:val="24"/>
        </w:rPr>
        <w:t>;</w:t>
      </w:r>
    </w:p>
    <w:p w:rsidR="00BB1E33" w:rsidRPr="005744CE" w:rsidRDefault="00BB1E33" w:rsidP="005744CE">
      <w:pPr>
        <w:pStyle w:val="ListParagraph"/>
        <w:numPr>
          <w:ilvl w:val="0"/>
          <w:numId w:val="4"/>
        </w:numPr>
        <w:ind w:firstLine="709"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через платежные терминалы, банки и в отделениях "Почты России".</w:t>
      </w:r>
    </w:p>
    <w:p w:rsidR="00BB1E33" w:rsidRDefault="00BB1E33" w:rsidP="005744CE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Вопрос 2:</w:t>
      </w:r>
      <w:r w:rsidRPr="005744CE">
        <w:rPr>
          <w:rFonts w:ascii="Times New Roman" w:hAnsi="Times New Roman"/>
          <w:sz w:val="24"/>
          <w:szCs w:val="24"/>
        </w:rPr>
        <w:t xml:space="preserve"> Может ли сын оплатить мой долг по имущественным налогам? Или это необходимо сделать исключительно владельцу имущества?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 xml:space="preserve">Уплата налогов, в том числе задолженности по налогам, может быть произведена как самим налогоплательщиком – собственником имущества, так и иным лицом с помощью </w:t>
      </w:r>
      <w:r>
        <w:rPr>
          <w:rFonts w:ascii="Times New Roman" w:hAnsi="Times New Roman"/>
          <w:sz w:val="24"/>
          <w:szCs w:val="24"/>
        </w:rPr>
        <w:t xml:space="preserve">электронного сервиса ФНС России </w:t>
      </w:r>
      <w:hyperlink r:id="rId8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744CE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anchor="fl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"Уплата налогов и пошлин"</w:t>
        </w:r>
      </w:hyperlink>
      <w:r w:rsidRPr="005744CE">
        <w:rPr>
          <w:rFonts w:ascii="Times New Roman" w:hAnsi="Times New Roman"/>
          <w:sz w:val="24"/>
          <w:szCs w:val="24"/>
        </w:rPr>
        <w:t>, а также через платежные терминалы, банки и в отделениях "Почты России" по сформированным в данном сервисе квитанциям.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Сервис </w:t>
      </w:r>
      <w:hyperlink r:id="rId10" w:history="1">
        <w:r w:rsidRPr="005744CE">
          <w:rPr>
            <w:rStyle w:val="Hyperlink"/>
            <w:rFonts w:ascii="Times New Roman" w:hAnsi="Times New Roman"/>
            <w:sz w:val="24"/>
            <w:szCs w:val="24"/>
          </w:rPr>
          <w:t>"Уплата налогов за третьих лиц"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744CE">
        <w:rPr>
          <w:rFonts w:ascii="Times New Roman" w:hAnsi="Times New Roman"/>
          <w:sz w:val="24"/>
          <w:szCs w:val="24"/>
        </w:rPr>
        <w:t>позволяет быстро и правильно подготовить документы для уплаты налога за третье лицо и произвести ее. Интернет-помощник максимально автоматизирован и содержит информационные подсказки, позволяющие корректно заполнить платежный документ и своевременно уплатить налог.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При этом следует отметить, что иные лица не вправе требовать возврат из бюджета уплаченного за другого налогоплательщика налога.</w:t>
      </w:r>
    </w:p>
    <w:p w:rsidR="00BB1E33" w:rsidRDefault="00BB1E33" w:rsidP="005744CE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Вопрос 3:</w:t>
      </w:r>
      <w:r w:rsidRPr="005744CE">
        <w:rPr>
          <w:rFonts w:ascii="Times New Roman" w:hAnsi="Times New Roman"/>
          <w:sz w:val="24"/>
          <w:szCs w:val="24"/>
        </w:rPr>
        <w:t xml:space="preserve"> В справке о состоянии расчетов с бюджетом обнаружил задолженность по страховым взносам, хотя в марте 2020 года снялся с учета в качестве ИП?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Обязанность по уплате страховых взносов в фиксированном размере возникает с момента регистрации индивидуального предпринимателя. Исчисление страховых взносов производится за весь период регистрации (даже за один день) и прекращается только после снятия предпринимателя с учета в налоговых органах.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Неосуществление предпринимательской деятельности, а также несвоевременное исполнение обязанности по уплате страховых взносов приводят к дальнейшему росту задолженности.</w:t>
      </w:r>
    </w:p>
    <w:p w:rsidR="00BB1E33" w:rsidRDefault="00BB1E33" w:rsidP="005744CE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Вопрос 4:</w:t>
      </w:r>
      <w:r w:rsidRPr="005744CE">
        <w:rPr>
          <w:rFonts w:ascii="Times New Roman" w:hAnsi="Times New Roman"/>
          <w:sz w:val="24"/>
          <w:szCs w:val="24"/>
        </w:rPr>
        <w:t xml:space="preserve"> Каковы последствия неуплаты имущественных налогов?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При наличии задолженности перед бюджетом налоговые органы могут направить письмо по месту работы должника, в котором содержится информация о неисполнении им своих обязанностей налогоплательщика. В случае неуплаты долга налоговые органы вправе обратиться в суд для принудительного взыскания долга.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Решение суда передается судебным приставам, которые могут арестовать счета должника, запретить ему выезд за пределы Российской Федерации, арестовать и конфисковать ценное (малоценное) имущество, которое затем выставляется на торги. Вырученная от реализации имущества сумма направляется на погашение долга.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Кроме того, несвоевременная уплата налогов приводит к дополнительным расходам в виде начисления пени, издержек по суду, исполнительского сбора службы судебных приставов, а также к расходам на оценку и реализацию имущества.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b/>
          <w:sz w:val="24"/>
          <w:szCs w:val="24"/>
        </w:rPr>
        <w:t>Вопрос 5:</w:t>
      </w:r>
      <w:r w:rsidRPr="005744CE">
        <w:rPr>
          <w:rFonts w:ascii="Times New Roman" w:hAnsi="Times New Roman"/>
          <w:sz w:val="24"/>
          <w:szCs w:val="24"/>
        </w:rPr>
        <w:t xml:space="preserve"> Могу ли я узнать о задолженности по имущественным налогам и получить квитанцию на ее уплату в офисах МФЦ?</w:t>
      </w:r>
    </w:p>
    <w:p w:rsidR="00BB1E33" w:rsidRPr="005744CE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Любое физическое лицо при предъявлении документа, удостоверяющего личность, может получить информацию о наличии (отсутствии) задолженности перед бюджетом по транспортному, земельному налогам и налогу на имущество в ближайшем отделении МФЦ.</w:t>
      </w:r>
    </w:p>
    <w:p w:rsidR="00BB1E33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5744CE">
        <w:rPr>
          <w:rFonts w:ascii="Times New Roman" w:hAnsi="Times New Roman"/>
          <w:sz w:val="24"/>
          <w:szCs w:val="24"/>
        </w:rPr>
        <w:t>В случае наличия задолженности сотрудник МФЦ распечатают платежный документ для оплаты долга без личного визита физического лица в налоговый орган. Заплатить налог можно также непосредственно в офисе МФЦ с помощью платежного терминала.</w:t>
      </w:r>
    </w:p>
    <w:p w:rsidR="00BB1E33" w:rsidRDefault="00BB1E33" w:rsidP="005744CE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B1E33" w:rsidRDefault="00BB1E33" w:rsidP="00155D41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bookmarkEnd w:id="0"/>
    <w:p w:rsidR="00BB1E33" w:rsidRPr="005744CE" w:rsidRDefault="00BB1E33" w:rsidP="00155D41">
      <w:pPr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BB1E33" w:rsidRPr="005744CE" w:rsidSect="0061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A66"/>
    <w:multiLevelType w:val="multilevel"/>
    <w:tmpl w:val="BEC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116B4"/>
    <w:multiLevelType w:val="hybridMultilevel"/>
    <w:tmpl w:val="71BC9B8A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2781"/>
    <w:multiLevelType w:val="hybridMultilevel"/>
    <w:tmpl w:val="750A8A1E"/>
    <w:lvl w:ilvl="0" w:tplc="F3D4A53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001AB"/>
    <w:multiLevelType w:val="hybridMultilevel"/>
    <w:tmpl w:val="72DCE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594217"/>
    <w:multiLevelType w:val="hybridMultilevel"/>
    <w:tmpl w:val="5A68CAF0"/>
    <w:lvl w:ilvl="0" w:tplc="F3D4A5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CE"/>
    <w:rsid w:val="00155D41"/>
    <w:rsid w:val="004C176C"/>
    <w:rsid w:val="005744CE"/>
    <w:rsid w:val="00610B4C"/>
    <w:rsid w:val="00831D95"/>
    <w:rsid w:val="00844957"/>
    <w:rsid w:val="00996B1E"/>
    <w:rsid w:val="00A237F6"/>
    <w:rsid w:val="00A42F36"/>
    <w:rsid w:val="00BB1E33"/>
    <w:rsid w:val="00C0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4C"/>
    <w:pPr>
      <w:spacing w:after="200"/>
      <w:jc w:val="both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44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44C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5744C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744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7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-ex.html%3Fpayer%3Df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10" Type="http://schemas.openxmlformats.org/officeDocument/2006/relationships/hyperlink" Target="https://service.nalog.ru/static/personal-data.html?svc=payment&amp;from=%2Fpayment%2Fpayment-ex.html%3Fpayer%3D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620</Words>
  <Characters>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ТОП-5 вопросов должников по налогам</dc:title>
  <dc:subject/>
  <dc:creator>User</dc:creator>
  <cp:keywords/>
  <dc:description/>
  <cp:lastModifiedBy>User</cp:lastModifiedBy>
  <cp:revision>2</cp:revision>
  <cp:lastPrinted>2020-09-01T03:57:00Z</cp:lastPrinted>
  <dcterms:created xsi:type="dcterms:W3CDTF">2020-09-01T03:58:00Z</dcterms:created>
  <dcterms:modified xsi:type="dcterms:W3CDTF">2020-09-01T03:58:00Z</dcterms:modified>
</cp:coreProperties>
</file>