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6A" w:rsidRDefault="00B31C6A" w:rsidP="003077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>Приложение № 11</w:t>
      </w:r>
    </w:p>
    <w:p w:rsidR="00B31C6A" w:rsidRPr="003077B3" w:rsidRDefault="00B31C6A" w:rsidP="003077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1C6A" w:rsidRPr="003077B3" w:rsidRDefault="00B31C6A" w:rsidP="005E6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7B3">
        <w:rPr>
          <w:rFonts w:ascii="Times New Roman" w:hAnsi="Times New Roman"/>
          <w:b/>
          <w:sz w:val="28"/>
          <w:szCs w:val="28"/>
        </w:rPr>
        <w:t xml:space="preserve">В Республике Башкортостан с 2021 года при расчете налога на имущество </w:t>
      </w:r>
    </w:p>
    <w:p w:rsidR="00B31C6A" w:rsidRPr="003077B3" w:rsidRDefault="00B31C6A" w:rsidP="005E6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7B3">
        <w:rPr>
          <w:rFonts w:ascii="Times New Roman" w:hAnsi="Times New Roman"/>
          <w:b/>
          <w:sz w:val="28"/>
          <w:szCs w:val="28"/>
        </w:rPr>
        <w:t>будет применяться новая кадастровая стоимость</w:t>
      </w:r>
    </w:p>
    <w:p w:rsidR="00B31C6A" w:rsidRPr="003077B3" w:rsidRDefault="00B31C6A" w:rsidP="005E6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6A" w:rsidRPr="003077B3" w:rsidRDefault="00B31C6A" w:rsidP="005E6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6A" w:rsidRPr="003077B3" w:rsidRDefault="00B31C6A" w:rsidP="005E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>УФНС России по Республике Башкортостан в связи с проведением в республике работ по государственной кадастровой оценке объектов капитального строительства (зданий, сооружений, помещений, объектов незавершенного строительства и иного значения), а также земельных участков в составе земель лесного фонда, рекомендует проверить новую кадастровую стоимость своих объектов недвижимости.</w:t>
      </w:r>
    </w:p>
    <w:p w:rsidR="00B31C6A" w:rsidRPr="003077B3" w:rsidRDefault="00B31C6A" w:rsidP="005E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>Подготовленный по результатам оценочных работ ГБУ РБ «Государственная кадастровая оценка и техническая инвентаризация» промежуточный отчет 30.07.2020 размещен в Фонде данных государственной кадастровой оценки на сайте Росреестра (</w:t>
      </w:r>
      <w:hyperlink r:id="rId5" w:history="1">
        <w:r w:rsidRPr="003077B3">
          <w:rPr>
            <w:rStyle w:val="Hyperlink"/>
            <w:rFonts w:ascii="Times New Roman" w:hAnsi="Times New Roman"/>
            <w:sz w:val="28"/>
            <w:szCs w:val="28"/>
          </w:rPr>
          <w:t>https://rosreestr.ru/wps/portal/p/cc_ib_portal_services/cc_ib_ais_fdgko</w:t>
        </w:r>
      </w:hyperlink>
      <w:r w:rsidRPr="003077B3">
        <w:rPr>
          <w:rFonts w:ascii="Times New Roman" w:hAnsi="Times New Roman"/>
          <w:sz w:val="28"/>
          <w:szCs w:val="28"/>
        </w:rPr>
        <w:t>) и на сайте ГБУ (</w:t>
      </w:r>
      <w:hyperlink r:id="rId6" w:history="1">
        <w:r w:rsidRPr="003077B3">
          <w:rPr>
            <w:rStyle w:val="Hyperlink"/>
            <w:rFonts w:ascii="Times New Roman" w:hAnsi="Times New Roman"/>
            <w:sz w:val="28"/>
            <w:szCs w:val="28"/>
          </w:rPr>
          <w:t>www.btiufa.ru</w:t>
        </w:r>
      </w:hyperlink>
      <w:r w:rsidRPr="003077B3">
        <w:rPr>
          <w:rFonts w:ascii="Times New Roman" w:hAnsi="Times New Roman"/>
          <w:sz w:val="28"/>
          <w:szCs w:val="28"/>
        </w:rPr>
        <w:t>) на срок до 27.09.2020.</w:t>
      </w:r>
    </w:p>
    <w:p w:rsidR="00B31C6A" w:rsidRPr="003077B3" w:rsidRDefault="00B31C6A" w:rsidP="005E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>На сайте ГБУ можно скачать весь отчет, в фонде данных Росреестра по кадастровому номеру можно узнать предварительную кадастровую стоимость любого конкретного объекта или земельного участка.</w:t>
      </w:r>
    </w:p>
    <w:p w:rsidR="00B31C6A" w:rsidRPr="003077B3" w:rsidRDefault="00B31C6A" w:rsidP="005E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>Гражданам и организациям рекомендуется ознакомиться с новой кадастровой стоимостью своего объекта недвижимого имущества, а также при необходимости принять меры по её уточнению. Это важно для исключения искажения размера кадастровой стоимости, от которой напрямую зависят размеры налога на имущество физических лиц, налога на имущество организаций и земельного налога.</w:t>
      </w:r>
    </w:p>
    <w:p w:rsidR="00B31C6A" w:rsidRPr="003077B3" w:rsidRDefault="00B31C6A" w:rsidP="005E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 xml:space="preserve">Обращаем внимание, что замечания, связанные с определением кадастровой стоимости по промежуточному отчету могут быть представлены любыми заинтересованными лицами в течение пятидесяти дней со дня его размещения в Фонде данных государственной кадастровой оценки, </w:t>
      </w:r>
      <w:r w:rsidRPr="003077B3">
        <w:rPr>
          <w:rFonts w:ascii="Times New Roman" w:hAnsi="Times New Roman"/>
          <w:b/>
          <w:sz w:val="28"/>
          <w:szCs w:val="28"/>
        </w:rPr>
        <w:t>до 17.09.2020</w:t>
      </w:r>
      <w:r w:rsidRPr="003077B3">
        <w:rPr>
          <w:rFonts w:ascii="Times New Roman" w:hAnsi="Times New Roman"/>
          <w:sz w:val="28"/>
          <w:szCs w:val="28"/>
        </w:rPr>
        <w:t xml:space="preserve">. </w:t>
      </w:r>
    </w:p>
    <w:p w:rsidR="00B31C6A" w:rsidRPr="003077B3" w:rsidRDefault="00B31C6A" w:rsidP="005E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>Утвержденные результаты государственной кадастровой оценки вступят в силу и начнут применяться, в том числе для целей налогообложения, с 1 января 2021 года.</w:t>
      </w:r>
    </w:p>
    <w:p w:rsidR="00B31C6A" w:rsidRDefault="00B31C6A" w:rsidP="005E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C6A" w:rsidRPr="003077B3" w:rsidRDefault="00B31C6A" w:rsidP="003077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  <w:bookmarkStart w:id="0" w:name="_GoBack"/>
      <w:bookmarkEnd w:id="0"/>
    </w:p>
    <w:sectPr w:rsidR="00B31C6A" w:rsidRPr="003077B3" w:rsidSect="003077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59"/>
    <w:rsid w:val="00030AC9"/>
    <w:rsid w:val="00042DA7"/>
    <w:rsid w:val="00062891"/>
    <w:rsid w:val="00087BDD"/>
    <w:rsid w:val="000906C3"/>
    <w:rsid w:val="000A3DCA"/>
    <w:rsid w:val="000E53DD"/>
    <w:rsid w:val="000F4413"/>
    <w:rsid w:val="00103C77"/>
    <w:rsid w:val="00125415"/>
    <w:rsid w:val="0012768B"/>
    <w:rsid w:val="00127B6C"/>
    <w:rsid w:val="00147FA3"/>
    <w:rsid w:val="0017779A"/>
    <w:rsid w:val="00177E1D"/>
    <w:rsid w:val="001C4653"/>
    <w:rsid w:val="001C50B2"/>
    <w:rsid w:val="002708A9"/>
    <w:rsid w:val="002C2D07"/>
    <w:rsid w:val="003077B3"/>
    <w:rsid w:val="004113D4"/>
    <w:rsid w:val="00455E1F"/>
    <w:rsid w:val="00464247"/>
    <w:rsid w:val="00466717"/>
    <w:rsid w:val="004A5C18"/>
    <w:rsid w:val="004D4D20"/>
    <w:rsid w:val="00521191"/>
    <w:rsid w:val="005641B3"/>
    <w:rsid w:val="005A5205"/>
    <w:rsid w:val="005E6CEB"/>
    <w:rsid w:val="00610930"/>
    <w:rsid w:val="0069289D"/>
    <w:rsid w:val="00723ED1"/>
    <w:rsid w:val="00773C62"/>
    <w:rsid w:val="00780124"/>
    <w:rsid w:val="007859E5"/>
    <w:rsid w:val="007863F2"/>
    <w:rsid w:val="007E63DC"/>
    <w:rsid w:val="007F4ECA"/>
    <w:rsid w:val="008104E9"/>
    <w:rsid w:val="00821C23"/>
    <w:rsid w:val="00846934"/>
    <w:rsid w:val="00862984"/>
    <w:rsid w:val="008F54D0"/>
    <w:rsid w:val="00907135"/>
    <w:rsid w:val="00944843"/>
    <w:rsid w:val="009E065F"/>
    <w:rsid w:val="00A012D1"/>
    <w:rsid w:val="00A962E6"/>
    <w:rsid w:val="00B31C6A"/>
    <w:rsid w:val="00B45E96"/>
    <w:rsid w:val="00B962E2"/>
    <w:rsid w:val="00BE0CA9"/>
    <w:rsid w:val="00C34D16"/>
    <w:rsid w:val="00C950F8"/>
    <w:rsid w:val="00CB40D9"/>
    <w:rsid w:val="00CE7844"/>
    <w:rsid w:val="00D25847"/>
    <w:rsid w:val="00D81D41"/>
    <w:rsid w:val="00DA5DDB"/>
    <w:rsid w:val="00E1260E"/>
    <w:rsid w:val="00E914EE"/>
    <w:rsid w:val="00EA319D"/>
    <w:rsid w:val="00F0205A"/>
    <w:rsid w:val="00F04A59"/>
    <w:rsid w:val="00F07F3D"/>
    <w:rsid w:val="00F466F0"/>
    <w:rsid w:val="00F54E0F"/>
    <w:rsid w:val="00F6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4E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1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1090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06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681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1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83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97768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6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0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681038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1097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681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033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7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iufa.ru" TargetMode="External"/><Relationship Id="rId5" Type="http://schemas.openxmlformats.org/officeDocument/2006/relationships/hyperlink" Target="https://rosreestr.ru/wps/portal/p/cc_ib_portal_services/cc_ib_ais_fdg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User</dc:creator>
  <cp:keywords/>
  <dc:description/>
  <cp:lastModifiedBy>User</cp:lastModifiedBy>
  <cp:revision>2</cp:revision>
  <cp:lastPrinted>2020-08-19T06:30:00Z</cp:lastPrinted>
  <dcterms:created xsi:type="dcterms:W3CDTF">2020-11-23T06:09:00Z</dcterms:created>
  <dcterms:modified xsi:type="dcterms:W3CDTF">2020-11-23T06:09:00Z</dcterms:modified>
</cp:coreProperties>
</file>