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7B" w:rsidRDefault="0037527B" w:rsidP="006C6435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№ 5</w:t>
      </w:r>
    </w:p>
    <w:p w:rsidR="0037527B" w:rsidRPr="0056151E" w:rsidRDefault="0037527B" w:rsidP="006C6435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right"/>
        <w:rPr>
          <w:bCs w:val="0"/>
          <w:sz w:val="24"/>
          <w:szCs w:val="24"/>
        </w:rPr>
      </w:pPr>
    </w:p>
    <w:p w:rsidR="0037527B" w:rsidRPr="00064096" w:rsidRDefault="0037527B" w:rsidP="00B45F1C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center"/>
        <w:rPr>
          <w:bCs w:val="0"/>
          <w:sz w:val="24"/>
          <w:szCs w:val="24"/>
        </w:rPr>
      </w:pPr>
      <w:r w:rsidRPr="00064096">
        <w:rPr>
          <w:bCs w:val="0"/>
          <w:sz w:val="24"/>
          <w:szCs w:val="24"/>
        </w:rPr>
        <w:t>Если налоговое уведомление не получено</w:t>
      </w:r>
    </w:p>
    <w:p w:rsidR="0037527B" w:rsidRPr="00064096" w:rsidRDefault="0037527B" w:rsidP="00B90F7B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center"/>
        <w:rPr>
          <w:b w:val="0"/>
          <w:bCs w:val="0"/>
          <w:sz w:val="24"/>
          <w:szCs w:val="24"/>
        </w:rPr>
      </w:pPr>
      <w:hyperlink r:id="rId5" w:history="1">
        <w:r w:rsidRPr="00064096">
          <w:rPr>
            <w:rStyle w:val="Hyperlink"/>
            <w:b w:val="0"/>
            <w:bCs w:val="0"/>
            <w:color w:val="auto"/>
            <w:sz w:val="24"/>
            <w:szCs w:val="24"/>
          </w:rPr>
          <w:t>https://www.nalog.ru/rn02/news/activitie</w:t>
        </w:r>
        <w:bookmarkStart w:id="0" w:name="_GoBack"/>
        <w:bookmarkEnd w:id="0"/>
        <w:r w:rsidRPr="00064096">
          <w:rPr>
            <w:rStyle w:val="Hyperlink"/>
            <w:b w:val="0"/>
            <w:bCs w:val="0"/>
            <w:color w:val="auto"/>
            <w:sz w:val="24"/>
            <w:szCs w:val="24"/>
          </w:rPr>
          <w:t>s_fts/10129045/</w:t>
        </w:r>
      </w:hyperlink>
    </w:p>
    <w:p w:rsidR="0037527B" w:rsidRDefault="0037527B" w:rsidP="00B45F1C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64096">
        <w:t>В Республике Башкортостан завершилась рассылка налоговых уведомлений на уплату имущественных налогов и налога на доходы физических лиц (НДФЛ) за 2019 год. Налогоплательщики – пользователи сервиса «Личный кабинет для физических лиц» сайта ФНС России – получили уведомления в электронном виде, остальные – по почте по адресу места жительства.</w:t>
      </w:r>
    </w:p>
    <w:p w:rsidR="0037527B" w:rsidRPr="00064096" w:rsidRDefault="0037527B" w:rsidP="00B45F1C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64096">
        <w:t>Налоговые уведомления не направлялись в случае:</w:t>
      </w:r>
    </w:p>
    <w:p w:rsidR="0037527B" w:rsidRPr="00064096" w:rsidRDefault="0037527B" w:rsidP="00B45F1C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наличия налоговой льготы, налогового вычета и иных установленных законодательством оснований, полностью освобождающих владельца объектов налогообложения от уплаты налогов;</w:t>
      </w:r>
    </w:p>
    <w:p w:rsidR="0037527B" w:rsidRPr="00064096" w:rsidRDefault="0037527B" w:rsidP="00B45F1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если общая сумма налогов, отражаемая в налоговом уведомлении, составляла менее 100 рублей.</w:t>
      </w:r>
    </w:p>
    <w:p w:rsidR="0037527B" w:rsidRDefault="0037527B" w:rsidP="00B45F1C">
      <w:pPr>
        <w:pStyle w:val="Heading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4"/>
          <w:szCs w:val="24"/>
        </w:rPr>
      </w:pPr>
      <w:r w:rsidRPr="00064096">
        <w:rPr>
          <w:b w:val="0"/>
          <w:sz w:val="24"/>
          <w:szCs w:val="24"/>
          <w:shd w:val="clear" w:color="auto" w:fill="FFFFFF"/>
        </w:rPr>
        <w:t>В иных случаях при неполучении н</w:t>
      </w:r>
      <w:r>
        <w:rPr>
          <w:b w:val="0"/>
          <w:sz w:val="24"/>
          <w:szCs w:val="24"/>
          <w:shd w:val="clear" w:color="auto" w:fill="FFFFFF"/>
        </w:rPr>
        <w:t xml:space="preserve">алогового уведомления на уплату </w:t>
      </w:r>
      <w:r w:rsidRPr="00064096">
        <w:rPr>
          <w:b w:val="0"/>
          <w:sz w:val="24"/>
          <w:szCs w:val="24"/>
          <w:shd w:val="clear" w:color="auto" w:fill="FFFFFF"/>
        </w:rPr>
        <w:t>имущественных налогов и НДФЛ за 2019 год налогоплательщику необходимо обратиться в налоговый орган или офис РГАУ МФЦ.</w:t>
      </w:r>
    </w:p>
    <w:p w:rsidR="0037527B" w:rsidRDefault="0037527B" w:rsidP="00B45F1C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 w:rsidRPr="00064096">
        <w:rPr>
          <w:b w:val="0"/>
          <w:sz w:val="24"/>
          <w:szCs w:val="24"/>
          <w:shd w:val="clear" w:color="auto" w:fill="FFFFFF"/>
        </w:rPr>
        <w:t>Владельцы недвижимости или транспортных средств, которые никогда не получали налоговые уведомления и не заявляли о налоговых льготах в отношении налогооблагаемого имущества, обязаны сообщать о наличии у них данных объектов в любой налоговый орган</w:t>
      </w:r>
    </w:p>
    <w:p w:rsidR="0037527B" w:rsidRDefault="0037527B" w:rsidP="00B45F1C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 w:rsidRPr="00064096">
        <w:rPr>
          <w:b w:val="0"/>
          <w:sz w:val="24"/>
          <w:szCs w:val="24"/>
          <w:shd w:val="clear" w:color="auto" w:fill="FFFFFF"/>
        </w:rPr>
        <w:t>Не стоит забывать, что неполучение по каким-либо причинам налогового уведомления не освобождает налогоплательщиков от последствий неисполнения данной конституционной обязанности</w:t>
      </w:r>
    </w:p>
    <w:p w:rsidR="0037527B" w:rsidRPr="00064096" w:rsidRDefault="0037527B" w:rsidP="00B45F1C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 w:rsidRPr="00064096">
        <w:rPr>
          <w:b w:val="0"/>
          <w:sz w:val="24"/>
          <w:szCs w:val="24"/>
          <w:shd w:val="clear" w:color="auto" w:fill="FFFFFF"/>
        </w:rPr>
        <w:t>УФНС России по Республике Башкортостан напоминает – предельный срок уплаты имущественных налогов физических лиц и НДФЛ за 2019 год – не позднее 1 декабря 2020 года.</w:t>
      </w:r>
    </w:p>
    <w:p w:rsidR="0037527B" w:rsidRPr="0056151E" w:rsidRDefault="0037527B" w:rsidP="0056151E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</w:p>
    <w:p w:rsidR="0037527B" w:rsidRPr="0056151E" w:rsidRDefault="0037527B" w:rsidP="0056151E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right"/>
      </w:pPr>
      <w:r w:rsidRPr="0056151E">
        <w:t>Межрайонная ИФНС России № 1 по Республике Башкортостан</w:t>
      </w:r>
    </w:p>
    <w:p w:rsidR="0037527B" w:rsidRPr="0056151E" w:rsidRDefault="0037527B" w:rsidP="0056151E">
      <w:pPr>
        <w:jc w:val="right"/>
        <w:rPr>
          <w:sz w:val="24"/>
          <w:szCs w:val="24"/>
        </w:rPr>
      </w:pPr>
    </w:p>
    <w:sectPr w:rsidR="0037527B" w:rsidRPr="0056151E" w:rsidSect="0096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1C9"/>
    <w:multiLevelType w:val="multilevel"/>
    <w:tmpl w:val="07A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51E"/>
    <w:rsid w:val="00064096"/>
    <w:rsid w:val="0037527B"/>
    <w:rsid w:val="004602C8"/>
    <w:rsid w:val="0056151E"/>
    <w:rsid w:val="006C6435"/>
    <w:rsid w:val="0090512F"/>
    <w:rsid w:val="009641F4"/>
    <w:rsid w:val="00B45F1C"/>
    <w:rsid w:val="00B804F5"/>
    <w:rsid w:val="00B9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F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6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51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5615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61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C643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C643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02/news/activities_fts/101290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248</Words>
  <Characters>1415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Парамонова Алина Петровна</dc:creator>
  <cp:keywords/>
  <dc:description/>
  <cp:lastModifiedBy>User</cp:lastModifiedBy>
  <cp:revision>2</cp:revision>
  <dcterms:created xsi:type="dcterms:W3CDTF">2020-11-27T10:49:00Z</dcterms:created>
  <dcterms:modified xsi:type="dcterms:W3CDTF">2020-11-27T10:49:00Z</dcterms:modified>
</cp:coreProperties>
</file>