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7C85" w:rsidRPr="00FB4BA8" w:rsidRDefault="00797C85" w:rsidP="00FB4B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FB4BA8">
        <w:rPr>
          <w:rFonts w:ascii="Times New Roman" w:hAnsi="Times New Roman"/>
          <w:b/>
          <w:kern w:val="36"/>
          <w:sz w:val="28"/>
          <w:szCs w:val="28"/>
          <w:lang w:eastAsia="ru-RU"/>
        </w:rPr>
        <w:t>Для формирования ресурса БФО отчетность представляется в ФНС России только в электронном виде</w:t>
      </w:r>
    </w:p>
    <w:bookmarkEnd w:id="0"/>
    <w:p w:rsidR="00797C85" w:rsidRPr="00FB4BA8" w:rsidRDefault="00797C85" w:rsidP="00FB4B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С 1 января 2021 года отменяется возможность представления бухгалтерской (финансовой) отчетности на бумажном носителе для формирования ресурса БФО. Ее обязательный экземпляр представляется только в виде электронного документа по телекоммуникационным каналам связи. Он направляется в налоговый орган по местонахождению налогоплательщика через оператора электронного документооборота.</w:t>
      </w:r>
    </w:p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Субъекты малого предпринимательства </w:t>
      </w:r>
      <w:hyperlink r:id="rId5" w:tgtFrame="_blank" w:history="1">
        <w:r w:rsidRPr="00FB4BA8">
          <w:rPr>
            <w:rFonts w:ascii="Times New Roman" w:hAnsi="Times New Roman"/>
            <w:sz w:val="28"/>
            <w:szCs w:val="28"/>
            <w:lang w:eastAsia="ru-RU"/>
          </w:rPr>
          <w:t>были вправе</w:t>
        </w:r>
      </w:hyperlink>
      <w:r w:rsidRPr="00FB4BA8">
        <w:rPr>
          <w:rFonts w:ascii="Times New Roman" w:hAnsi="Times New Roman"/>
          <w:sz w:val="28"/>
          <w:szCs w:val="28"/>
          <w:lang w:eastAsia="ru-RU"/>
        </w:rPr>
        <w:t> представлять обязательный экземпляр отчетности за 2019 год на бумажном носителе либо в виде электронного документа. С отчетности за 2020 год все экономические субъекты, в том числе представители малого бизнеса, обязаны представлять ее исключительно в виде электронного документа. Отчетность на бумаге налоговые органы принимать больше не будут.</w:t>
      </w:r>
    </w:p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Напоминаем, что от представления обязательного экземпляра отчетности освобождаются:</w:t>
      </w:r>
    </w:p>
    <w:p w:rsidR="00797C85" w:rsidRPr="00FB4BA8" w:rsidRDefault="00797C85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организации бюджетной сферы;</w:t>
      </w:r>
    </w:p>
    <w:p w:rsidR="00797C85" w:rsidRPr="00FB4BA8" w:rsidRDefault="00797C85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Центральный банк Российской Федерации;</w:t>
      </w:r>
    </w:p>
    <w:p w:rsidR="00797C85" w:rsidRPr="00FB4BA8" w:rsidRDefault="00797C85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религиозные организации;</w:t>
      </w:r>
    </w:p>
    <w:p w:rsidR="00797C85" w:rsidRPr="00FB4BA8" w:rsidRDefault="00797C85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организации, представляющие бухгалтерскую (финансовую) отчетность в Центральный банк Российской Федерации;</w:t>
      </w:r>
    </w:p>
    <w:p w:rsidR="00797C85" w:rsidRPr="00FB4BA8" w:rsidRDefault="00797C85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797C85" w:rsidRPr="00FB4BA8" w:rsidRDefault="00797C85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BA8">
        <w:rPr>
          <w:rFonts w:ascii="Times New Roman" w:hAnsi="Times New Roman"/>
          <w:sz w:val="28"/>
          <w:szCs w:val="28"/>
          <w:lang w:eastAsia="ru-RU"/>
        </w:rPr>
        <w:t>организации в случаях, установленных Правительством Российской Федерации.</w:t>
      </w:r>
    </w:p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C85" w:rsidRPr="00FB4BA8" w:rsidRDefault="00797C85" w:rsidP="00FB4BA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797C85" w:rsidRPr="00FB4BA8" w:rsidRDefault="00797C85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C85" w:rsidRPr="00FB4BA8" w:rsidRDefault="00797C85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7C85" w:rsidRPr="00FB4BA8" w:rsidRDefault="00797C85" w:rsidP="00FB4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97C85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D5EF0"/>
    <w:rsid w:val="00204FC2"/>
    <w:rsid w:val="002F5C04"/>
    <w:rsid w:val="00346994"/>
    <w:rsid w:val="00530D8F"/>
    <w:rsid w:val="00537363"/>
    <w:rsid w:val="00541503"/>
    <w:rsid w:val="005834D6"/>
    <w:rsid w:val="007926B6"/>
    <w:rsid w:val="00797C85"/>
    <w:rsid w:val="00A200B4"/>
    <w:rsid w:val="00A71D5A"/>
    <w:rsid w:val="00B35B48"/>
    <w:rsid w:val="00D84A60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2099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2021-02-07T11:23:00Z</dcterms:created>
  <dcterms:modified xsi:type="dcterms:W3CDTF">2021-02-07T11:23:00Z</dcterms:modified>
</cp:coreProperties>
</file>