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DA62F3" w:rsidRPr="00DA62F3" w:rsidTr="00643444">
        <w:trPr>
          <w:trHeight w:val="2410"/>
        </w:trPr>
        <w:tc>
          <w:tcPr>
            <w:tcW w:w="3686" w:type="dxa"/>
          </w:tcPr>
          <w:p w:rsidR="00DA62F3" w:rsidRPr="00DA62F3" w:rsidRDefault="00DA62F3" w:rsidP="00DA62F3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32"/>
                <w:lang w:val="be-BY" w:eastAsia="ru-RU"/>
              </w:rPr>
            </w:pPr>
            <w:bookmarkStart w:id="0" w:name="_GoBack"/>
          </w:p>
          <w:p w:rsidR="00DA62F3" w:rsidRPr="00DA62F3" w:rsidRDefault="00DA62F3" w:rsidP="00DA62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32"/>
                <w:lang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32"/>
                <w:lang w:val="be-BY" w:eastAsia="ru-RU"/>
              </w:rPr>
              <w:t>БАШКОРТОСТАН  РЕСПУБЛИКАҺЫ</w:t>
            </w:r>
          </w:p>
          <w:p w:rsidR="00DA62F3" w:rsidRPr="00DA62F3" w:rsidRDefault="00DA62F3" w:rsidP="00DA62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Дүртөйлө районы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DA62F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DA62F3" w:rsidRPr="00DA62F3" w:rsidRDefault="00DA62F3" w:rsidP="00DA62F3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ауыл бил</w:t>
            </w:r>
            <w:r w:rsidRPr="00DA62F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ә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м</w:t>
            </w:r>
            <w:r w:rsidRPr="00DA62F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ә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һ</w:t>
            </w:r>
            <w:r w:rsidRPr="00DA62F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е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></w:t>
            </w:r>
          </w:p>
          <w:p w:rsidR="00DA62F3" w:rsidRPr="00DA62F3" w:rsidRDefault="00DA62F3" w:rsidP="00DA62F3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башлы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>ғ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ы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452315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ru-RU"/>
              </w:rPr>
              <w:t>,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be-BY" w:eastAsia="ru-RU"/>
              </w:rPr>
              <w:t xml:space="preserve"> ауылы,Н.Йоносов урамы,22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Тел-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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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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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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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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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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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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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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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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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-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</w:t>
            </w:r>
            <w:hyperlink r:id="rId4" w:history="1"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A62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A62F3" w:rsidRPr="00DA62F3" w:rsidRDefault="00DA62F3" w:rsidP="00DA62F3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32"/>
                <w:lang w:val="be-BY" w:eastAsia="ru-RU"/>
              </w:rPr>
            </w:pPr>
          </w:p>
          <w:p w:rsidR="00DA62F3" w:rsidRPr="00DA62F3" w:rsidRDefault="00DA62F3" w:rsidP="00DA62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18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32"/>
                <w:lang w:val="be-BY" w:eastAsia="ru-RU"/>
              </w:rPr>
              <w:t xml:space="preserve">РЕСПУБЛИКА    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8"/>
                <w:szCs w:val="18"/>
                <w:lang w:val="be-BY" w:eastAsia="ru-RU"/>
              </w:rPr>
              <w:t xml:space="preserve"> БАШКОРТОСТАН</w:t>
            </w:r>
          </w:p>
          <w:p w:rsidR="00DA62F3" w:rsidRPr="00DA62F3" w:rsidRDefault="00DA62F3" w:rsidP="00DA62F3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Глава</w:t>
            </w:r>
          </w:p>
          <w:p w:rsidR="00DA62F3" w:rsidRPr="00DA62F3" w:rsidRDefault="00DA62F3" w:rsidP="00DA62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сельского  поселения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Асяновский сельсовет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DA62F3" w:rsidRPr="00DA62F3" w:rsidRDefault="00DA62F3" w:rsidP="00DA62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val="be-BY" w:eastAsia="ru-RU"/>
              </w:rPr>
              <w:t>Дюртюлинский район</w:t>
            </w:r>
          </w:p>
          <w:p w:rsidR="00DA62F3" w:rsidRPr="00DA62F3" w:rsidRDefault="00DA62F3" w:rsidP="00DA62F3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6"/>
                <w:szCs w:val="16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16"/>
                <w:szCs w:val="16"/>
                <w:lang w:val="be-BY" w:eastAsia="ru-RU"/>
              </w:rPr>
              <w:t>452315,с.Асяново,ул.Н.Юнусова,22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Тел-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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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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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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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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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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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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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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val="be-BY" w:eastAsia="ru-RU"/>
              </w:rPr>
              <w:softHyphen/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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DA62F3">
              <w:rPr>
                <w:rFonts w:ascii="B7Ant" w:eastAsia="Times New Roman" w:hAnsi="B7Ant" w:cs="Times New Roman"/>
                <w:sz w:val="16"/>
                <w:szCs w:val="24"/>
                <w:lang w:eastAsia="ru-RU"/>
              </w:rPr>
              <w:t></w:t>
            </w:r>
            <w:r w:rsidRPr="00DA62F3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:rsidR="00DA62F3" w:rsidRPr="00DA62F3" w:rsidRDefault="00DA62F3" w:rsidP="00DA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-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DA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</w:t>
            </w:r>
            <w:hyperlink r:id="rId6" w:history="1"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DA62F3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A5C78" w:rsidRPr="00DA62F3" w:rsidRDefault="00DA62F3" w:rsidP="00DA6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A62F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81E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4A5C78" w:rsidRPr="00DA62F3" w:rsidRDefault="004A5C78" w:rsidP="004A5C78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A62F3">
        <w:rPr>
          <w:rFonts w:ascii="Times New Roman" w:hAnsi="Times New Roman" w:cs="Times New Roman"/>
          <w:b/>
          <w:sz w:val="24"/>
          <w:szCs w:val="24"/>
          <w:lang w:val="be-BY"/>
        </w:rPr>
        <w:t>КАРАР                                                                        ПОСТАНОВЛЕНИЕ</w:t>
      </w:r>
      <w:bookmarkEnd w:id="0"/>
      <w:r w:rsidRPr="00DA62F3">
        <w:rPr>
          <w:rFonts w:ascii="Times New Roman" w:hAnsi="Times New Roman" w:cs="Times New Roman"/>
          <w:b/>
        </w:rPr>
        <w:tab/>
      </w:r>
      <w:r w:rsidRPr="00DA62F3">
        <w:rPr>
          <w:rFonts w:ascii="Times New Roman" w:hAnsi="Times New Roman" w:cs="Times New Roman"/>
          <w:b/>
          <w:lang w:val="be-BY"/>
        </w:rPr>
        <w:t xml:space="preserve">                                                           </w:t>
      </w:r>
    </w:p>
    <w:p w:rsidR="004A5C78" w:rsidRPr="00DE217A" w:rsidRDefault="004A5C78" w:rsidP="00DE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Требований к порядку разработки и принятия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правовых актов о нормировании в сфере закупок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Башкортостан, содержанию указанных актов и обеспечению их исполнения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E217A" w:rsidRPr="00DE217A" w:rsidRDefault="00DE217A" w:rsidP="00DE217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Дюртюлинской</w:t>
      </w:r>
      <w:proofErr w:type="spellEnd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прокуратуры Республики Башкортостан от 26.01.2023г. №Исорг-20800021-258-23/-20800021, руководствуясь Постановлениями Правительства РФ от 10.02.2017 №168, от 30.05.2017 №663, от 21.06.2018 №712, от 18.07.2019 №922 о внесении изменений в постановление Правительства РФ от 19.05.2015 №479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в соответствии с </w:t>
      </w:r>
      <w:hyperlink r:id="rId7" w:history="1">
        <w:r w:rsidRPr="00DE21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 части 4 статьи 19</w:t>
        </w:r>
      </w:hyperlink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</w:p>
    <w:p w:rsidR="00DE217A" w:rsidRPr="00DE217A" w:rsidRDefault="00DE217A" w:rsidP="00DE217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E217A" w:rsidRPr="00DE217A" w:rsidRDefault="00DE217A" w:rsidP="00DE217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прилагаемые </w:t>
      </w:r>
      <w:hyperlink w:anchor="P35" w:history="1">
        <w:r w:rsidRPr="00DE21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содержанию указанных актов и обеспечению их исполнения (далее – Требования).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Постановление №3/2 от 09.03.2016 г.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Башкортостан, содержанию указанных актов и обеспечению их исполнения» признать утратившим силу.</w:t>
      </w:r>
    </w:p>
    <w:p w:rsidR="00DE217A" w:rsidRPr="00DE217A" w:rsidRDefault="00DE217A" w:rsidP="00DE21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3. Контроль за исполнением настоящего постановления оставляю за собой.</w:t>
      </w:r>
    </w:p>
    <w:p w:rsidR="00DE217A" w:rsidRPr="00DE217A" w:rsidRDefault="00DE217A" w:rsidP="00DE21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Р.Р.Калимуллин</w:t>
      </w:r>
      <w:proofErr w:type="spellEnd"/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217A" w:rsidRPr="008C79D9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DE217A" w:rsidRPr="008C79D9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gramStart"/>
      <w:r w:rsidR="008C79D9"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 </w:t>
      </w:r>
      <w:r w:rsidR="008C79D9"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proofErr w:type="gramEnd"/>
      <w:r w:rsidR="008C79D9"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8C79D9"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DE217A" w:rsidRPr="008C79D9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8C79D9" w:rsidRPr="008C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2/4</w:t>
      </w:r>
    </w:p>
    <w:p w:rsid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9D9" w:rsidRDefault="008C79D9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9D9" w:rsidRPr="00DE217A" w:rsidRDefault="008C79D9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</w:t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постановлением администрации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79D9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22.02.2023</w:t>
      </w:r>
      <w:r w:rsidRPr="00DE2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C79D9">
        <w:rPr>
          <w:rFonts w:ascii="Times New Roman" w:eastAsia="Times New Roman" w:hAnsi="Times New Roman" w:cs="Times New Roman"/>
          <w:sz w:val="26"/>
          <w:szCs w:val="26"/>
          <w:lang w:eastAsia="ru-RU"/>
        </w:rPr>
        <w:t>2/4</w:t>
      </w:r>
    </w:p>
    <w:p w:rsidR="00DE217A" w:rsidRPr="00DE217A" w:rsidRDefault="00DE217A" w:rsidP="00DE217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7A" w:rsidRPr="00DE217A" w:rsidRDefault="00DE217A" w:rsidP="00DE217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порядку разработки и принятия правовых актов о нормировании </w:t>
      </w:r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сфере закупок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</w:t>
      </w:r>
      <w:r w:rsidRPr="00DE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содержанию указанных актов и обеспечению их исполнения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1"/>
      <w:bookmarkEnd w:id="1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2"/>
      <w:bookmarkEnd w:id="2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утверждающих: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нормативных затрат на обеспечение функций муниципальных органов, (включая подведомственные казенные учреждения) (далее - нормативные затраты);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4"/>
      <w:bookmarkEnd w:id="3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5"/>
      <w:bookmarkEnd w:id="4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органов, утверждающих: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7"/>
      <w:bookmarkEnd w:id="5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Правовые акты, указанные в </w:t>
      </w:r>
      <w:hyperlink w:anchor="P42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разрабатываются администрацией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Правовые акты, указанные в </w:t>
      </w:r>
      <w:hyperlink w:anchor="P45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могут предусматривать право руководителя (заместителя </w:t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руководителя) муниципального органа утверждать нормативы количества и (или) нормативы цены товаров, работ, услуг.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41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в соответствии с </w:t>
      </w:r>
      <w:hyperlink r:id="rId8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6" w:name="P57"/>
      <w:bookmarkEnd w:id="6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муниципальным органом и не может быть менее 5 рабочих дней со дня размещения проектов правовых актов, указанных в </w:t>
      </w:r>
      <w:hyperlink w:anchor="P41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в единой информационной системе в сфере закупок.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Муниципальные органы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41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7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 проектов правовых актов на заседаниях общественных советов при муниципальных органах в соответствии с </w:t>
      </w:r>
      <w:hyperlink r:id="rId9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(далее - общественный совет).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Заказчики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Правовые акты, предусмотренные </w:t>
      </w:r>
      <w:hyperlink w:anchor="P45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пересматриваются при необходимости. Пересмотр указанных правовых актов осуществляется заказчиком не позднее срока, установленного пунктом 9 настоящего документа.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Муниципальные органы в течение 7 рабочих дней со дня принятия правовых актов, указанных в </w:t>
      </w:r>
      <w:hyperlink w:anchor="P45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обеспечивают размещение этих правовых актов в установленном порядке в </w:t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информационной системе в сфере закупок.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Внесение изменений в правовые акты, указанные в </w:t>
      </w:r>
      <w:hyperlink w:anchor="P45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осуществляется в порядке, установленном для их принятия.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администрации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должно определять: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городского поселения город Дюртюли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перечень отдельных видов товаров, работ, услуг;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- ведомственный перечень); 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форму ведомственного перечня.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Постановление администрации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расчета нормативных затрат, в том числе формулы расчета;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обязанность муниципальных органов определять порядок расчета нормативных затрат, для которых порядок расчета не определен администрацией сельского поселения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ему казенными и бюджетными учреждениями, должны содержать следующие сведения: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</w:t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подразделениям указанных органов.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Правовые акты муниципальных органов, утверждающие нормативные затраты, должны определять: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Правовые акты, указанные в </w:t>
      </w:r>
      <w:hyperlink w:anchor="P45" w:history="1">
        <w:r w:rsidRPr="00DE2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 подведомственных им организаций.</w:t>
      </w:r>
    </w:p>
    <w:p w:rsidR="00DE217A" w:rsidRPr="00DE217A" w:rsidRDefault="00DE217A" w:rsidP="00DE2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  </w:t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DE217A">
        <w:rPr>
          <w:rFonts w:ascii="Times New Roman" w:eastAsia="Times New Roman" w:hAnsi="Times New Roman" w:cs="Times New Roman"/>
          <w:sz w:val="28"/>
          <w:szCs w:val="28"/>
          <w:lang w:eastAsia="ru-RU"/>
        </w:rPr>
        <w:t>Л.З.Шамсегалиева</w:t>
      </w:r>
      <w:proofErr w:type="spellEnd"/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17A" w:rsidRPr="00DE217A" w:rsidRDefault="00DE217A" w:rsidP="00DE2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9D" w:rsidRDefault="00E74A9D"/>
    <w:sectPr w:rsidR="00E7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C"/>
    <w:rsid w:val="002443BC"/>
    <w:rsid w:val="004A5C78"/>
    <w:rsid w:val="008C79D9"/>
    <w:rsid w:val="00A32499"/>
    <w:rsid w:val="00DA62F3"/>
    <w:rsid w:val="00DE217A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9FA"/>
  <w15:chartTrackingRefBased/>
  <w15:docId w15:val="{8F04C5FF-AA8F-4662-8C55-2F5E71F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ChEQ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674D10EAE88F07514FE5F131DFFFB47BC12365C513A074B153DACD46609FC618F6FB5FA6E9917hEQ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@ufamt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san@ufamts.ru" TargetMode="External"/><Relationship Id="rId9" Type="http://schemas.openxmlformats.org/officeDocument/2006/relationships/hyperlink" Target="consultantplus://offline/ref=609674D10EAE88F07514FE5F131DFFFB47BC1D3A5E543A074B153DACD46609FC618F6FB5FA6E981DhE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2023-03-02T07:23:00Z</cp:lastPrinted>
  <dcterms:created xsi:type="dcterms:W3CDTF">2023-03-02T07:20:00Z</dcterms:created>
  <dcterms:modified xsi:type="dcterms:W3CDTF">2023-03-06T11:01:00Z</dcterms:modified>
</cp:coreProperties>
</file>