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544"/>
      </w:tblGrid>
      <w:tr w:rsidR="00BF02B8" w:rsidRPr="00FF5F58" w:rsidTr="004C6D0D">
        <w:trPr>
          <w:trHeight w:val="1414"/>
        </w:trPr>
        <w:tc>
          <w:tcPr>
            <w:tcW w:w="3686" w:type="dxa"/>
          </w:tcPr>
          <w:p w:rsidR="00BF02B8" w:rsidRPr="007451C7" w:rsidRDefault="00BF02B8" w:rsidP="004C6D0D">
            <w:pPr>
              <w:keepNext/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sz w:val="18"/>
                <w:szCs w:val="24"/>
                <w:lang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be-BY" w:eastAsia="ru-RU"/>
              </w:rPr>
              <w:t>БАШКОРТОСТАН  РЕСПУБЛИКАҺЫ</w:t>
            </w:r>
          </w:p>
          <w:p w:rsidR="00BF02B8" w:rsidRPr="007451C7" w:rsidRDefault="00BF02B8" w:rsidP="004C6D0D">
            <w:pPr>
              <w:keepNext/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sz w:val="24"/>
                <w:szCs w:val="24"/>
                <w:lang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Дүртөйлө районы</w:t>
            </w:r>
          </w:p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муниципаль районының</w:t>
            </w:r>
          </w:p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B7Ant" w:eastAsia="Times New Roman" w:hAnsi="B7Ant" w:cs="Times New Roman"/>
                <w:b/>
                <w:bCs/>
                <w:sz w:val="24"/>
                <w:szCs w:val="20"/>
                <w:lang w:val="be-BY" w:eastAsia="ru-RU"/>
              </w:rPr>
            </w:pPr>
            <w:proofErr w:type="spellStart"/>
            <w:r w:rsidRPr="007451C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Әсән</w:t>
            </w:r>
            <w:proofErr w:type="spellEnd"/>
            <w:r w:rsidRPr="0074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ауыл советы</w:t>
            </w:r>
          </w:p>
          <w:p w:rsidR="00BF02B8" w:rsidRPr="007451C7" w:rsidRDefault="00BF02B8" w:rsidP="004C6D0D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sz w:val="24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ауыл бил</w:t>
            </w:r>
            <w:r w:rsidRPr="007451C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ә</w:t>
            </w: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м</w:t>
            </w:r>
            <w:r w:rsidRPr="007451C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ә</w:t>
            </w: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һе</w:t>
            </w:r>
            <w:r w:rsidRPr="007451C7">
              <w:rPr>
                <w:rFonts w:ascii="B7Ant" w:eastAsia="Times New Roman" w:hAnsi="B7Ant" w:cs="Times New Roman"/>
                <w:b/>
                <w:sz w:val="24"/>
                <w:szCs w:val="24"/>
                <w:lang w:eastAsia="ru-RU"/>
              </w:rPr>
              <w:t></w:t>
            </w:r>
          </w:p>
          <w:p w:rsidR="00BF02B8" w:rsidRPr="007451C7" w:rsidRDefault="00BF02B8" w:rsidP="004C6D0D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СОВЕТЫ</w:t>
            </w:r>
          </w:p>
          <w:p w:rsidR="00BF02B8" w:rsidRPr="007451C7" w:rsidRDefault="00FE71C7" w:rsidP="004C6D0D">
            <w:pPr>
              <w:keepNext/>
              <w:spacing w:after="0" w:line="240" w:lineRule="auto"/>
              <w:outlineLvl w:val="0"/>
              <w:rPr>
                <w:rFonts w:ascii="B7Ant" w:eastAsia="Times New Roman" w:hAnsi="B7Ant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be-BY" w:eastAsia="ru-RU"/>
              </w:rPr>
              <w:t xml:space="preserve">            452315</w:t>
            </w:r>
            <w:r w:rsidR="00BF02B8" w:rsidRPr="007451C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be-BY" w:eastAsia="ru-RU"/>
              </w:rPr>
              <w:t xml:space="preserve">,   </w:t>
            </w:r>
            <w:r w:rsidR="00BF02B8"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Дүртөйлө районы,</w:t>
            </w:r>
          </w:p>
          <w:p w:rsidR="00BF02B8" w:rsidRPr="007451C7" w:rsidRDefault="00BF02B8" w:rsidP="004C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be-BY" w:eastAsia="ru-RU"/>
              </w:rPr>
              <w:t xml:space="preserve">      Әсән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 xml:space="preserve"> ауылы,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>Ш.Бабич урамы, зд.14/1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 xml:space="preserve"> </w:t>
            </w:r>
          </w:p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>Тел/факс 8-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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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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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>8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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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val="be-BY" w:eastAsia="ru-RU"/>
              </w:rPr>
              <w:softHyphen/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val="be-BY" w:eastAsia="ru-RU"/>
              </w:rPr>
              <w:softHyphen/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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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>-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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be-BY" w:eastAsia="ru-RU"/>
              </w:rPr>
              <w:t>-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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24"/>
                <w:lang w:eastAsia="ru-RU"/>
              </w:rPr>
              <w:t>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 </w:t>
            </w:r>
          </w:p>
          <w:p w:rsidR="00BF02B8" w:rsidRPr="007451C7" w:rsidRDefault="00BF02B8" w:rsidP="004C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              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-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1A04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:</w:t>
            </w:r>
            <w:r w:rsidRPr="007451C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50.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</w:t>
            </w:r>
            <w:r w:rsidRPr="0094153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bashkortostan</w:t>
            </w:r>
            <w:proofErr w:type="spellEnd"/>
            <w:r w:rsidRPr="0094153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B70FD0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 w:rsidRPr="00B70FD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</w:t>
            </w:r>
            <w:r w:rsidRPr="0001377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</w:t>
            </w:r>
          </w:p>
        </w:tc>
        <w:tc>
          <w:tcPr>
            <w:tcW w:w="1559" w:type="dxa"/>
          </w:tcPr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0F20F" wp14:editId="596300AA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F02B8" w:rsidRPr="007451C7" w:rsidRDefault="00BF02B8" w:rsidP="004C6D0D">
            <w:pPr>
              <w:keepNext/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be-BY" w:eastAsia="ru-RU"/>
              </w:rPr>
              <w:t xml:space="preserve">РЕСПУБЛИКА     </w:t>
            </w:r>
            <w:r w:rsidRPr="00745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 БАШКОРТОСТАН</w:t>
            </w:r>
          </w:p>
          <w:p w:rsidR="00BF02B8" w:rsidRPr="007451C7" w:rsidRDefault="00BF02B8" w:rsidP="004C6D0D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СОВЕТ</w:t>
            </w:r>
          </w:p>
          <w:p w:rsidR="00BF02B8" w:rsidRPr="007451C7" w:rsidRDefault="00BF02B8" w:rsidP="004C6D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сельского  поселения</w:t>
            </w:r>
          </w:p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Асяновский сельсовет </w:t>
            </w:r>
            <w:r w:rsidRPr="0074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муниципального района</w:t>
            </w:r>
          </w:p>
          <w:p w:rsidR="00BF02B8" w:rsidRPr="007451C7" w:rsidRDefault="00BF02B8" w:rsidP="004C6D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Дюртюлинский район</w:t>
            </w:r>
          </w:p>
          <w:p w:rsidR="00BF02B8" w:rsidRPr="007451C7" w:rsidRDefault="00BF02B8" w:rsidP="004C6D0D">
            <w:pPr>
              <w:keepNext/>
              <w:spacing w:after="0" w:line="240" w:lineRule="auto"/>
              <w:ind w:left="407" w:hanging="407"/>
              <w:outlineLvl w:val="0"/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  </w:t>
            </w:r>
            <w:r w:rsidRPr="007451C7"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8"/>
                <w:szCs w:val="18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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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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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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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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t>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Дюртюлинский район,          с.Асяново,ул.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Ш.Бабича, зд.14/1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 </w:t>
            </w:r>
          </w:p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Тел/факс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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8-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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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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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8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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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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softHyphen/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val="be-BY" w:eastAsia="ru-RU"/>
              </w:rPr>
              <w:softHyphen/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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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-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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-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</w:t>
            </w:r>
            <w:r w:rsidRPr="007451C7">
              <w:rPr>
                <w:rFonts w:ascii="B7Ant" w:eastAsia="Times New Roman" w:hAnsi="B7Ant" w:cs="Times New Roman"/>
                <w:b/>
                <w:sz w:val="16"/>
                <w:szCs w:val="16"/>
                <w:lang w:eastAsia="ru-RU"/>
              </w:rPr>
              <w:t></w:t>
            </w:r>
          </w:p>
          <w:p w:rsidR="00BF02B8" w:rsidRPr="007451C7" w:rsidRDefault="00BF02B8" w:rsidP="004C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-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7451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50.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</w:t>
            </w:r>
            <w:r w:rsidRPr="0094153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bashkortostan</w:t>
            </w:r>
            <w:proofErr w:type="spellEnd"/>
            <w:r w:rsidRPr="0094153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B70FD0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 w:rsidRPr="00B70FD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</w:t>
            </w:r>
            <w:r w:rsidRPr="0001377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</w:t>
            </w:r>
          </w:p>
        </w:tc>
      </w:tr>
    </w:tbl>
    <w:p w:rsidR="00BF02B8" w:rsidRPr="00E749C4" w:rsidRDefault="00BF02B8" w:rsidP="00BF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7451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6415" wp14:editId="709549CD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2E0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eVw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BF02B8" w:rsidRPr="007451C7" w:rsidRDefault="00BF02B8" w:rsidP="00BF02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7451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FF5F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 w:rsidRPr="007451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7451C7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 w:rsidR="00FF5F58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18</w:t>
      </w:r>
      <w:r w:rsidRPr="007451C7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BF02B8" w:rsidRPr="007451C7" w:rsidRDefault="00BF02B8" w:rsidP="00B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F02B8" w:rsidRDefault="00BF02B8" w:rsidP="00BF02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ҚАРАР                                                                              </w:t>
      </w:r>
      <w:r w:rsidRPr="007451C7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7451C7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74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FE71C7" w:rsidRDefault="00FE71C7" w:rsidP="00926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1C7" w:rsidRDefault="00FE71C7" w:rsidP="00BF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2B8" w:rsidRPr="006D6026" w:rsidRDefault="00BF02B8" w:rsidP="00BF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BF02B8" w:rsidRPr="006D6026" w:rsidRDefault="00BF02B8" w:rsidP="00BF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Асяновский</w:t>
      </w:r>
      <w:proofErr w:type="spellEnd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BF02B8" w:rsidRPr="006D6026" w:rsidRDefault="00BF02B8" w:rsidP="00BF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Дюртюлинский</w:t>
      </w:r>
      <w:proofErr w:type="spellEnd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BF02B8" w:rsidRPr="006D6026" w:rsidRDefault="00BF02B8" w:rsidP="00BF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BF02B8" w:rsidRPr="006D6026" w:rsidRDefault="00BF02B8" w:rsidP="00BF0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2B8" w:rsidRPr="00A37FEE" w:rsidRDefault="00BF02B8" w:rsidP="00BF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7F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A37FE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РЕШИЛ: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7F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FEE">
        <w:rPr>
          <w:rFonts w:ascii="Times New Roman" w:hAnsi="Times New Roman" w:cs="Times New Roman"/>
          <w:sz w:val="28"/>
          <w:szCs w:val="28"/>
        </w:rPr>
        <w:t>район Республики Башкортостан следующие изменения и дополнения: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A37FEE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A37FEE">
        <w:rPr>
          <w:rFonts w:ascii="Times New Roman" w:hAnsi="Times New Roman" w:cs="Times New Roman"/>
          <w:sz w:val="28"/>
          <w:szCs w:val="28"/>
        </w:rPr>
        <w:br/>
        <w:t>в Сельском поселении;»;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A37FEE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A37FEE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A37FEE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A37FEE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1.4.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1.4.1.</w:t>
      </w: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7" w:history="1">
        <w:r w:rsidRPr="00A37FEE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A37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A37FEE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A37FEE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A37F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sz w:val="28"/>
          <w:szCs w:val="28"/>
        </w:rPr>
        <w:t>«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A37FEE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37FEE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1.6. статью 19 </w:t>
      </w:r>
      <w:r w:rsidRPr="00A37FEE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A37FEE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 xml:space="preserve">«5.1. Глава Сельского поселения освобождается от ответственности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A37FEE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A37FEE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1.7.2. </w:t>
      </w:r>
      <w:r w:rsidRPr="00A37FEE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A37FEE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>«10.1) приобретения им статуса иностранного агента;»;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A37FEE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A37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A37FEE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BF02B8" w:rsidRPr="00A37FEE" w:rsidRDefault="00BF02B8" w:rsidP="00BF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F02B8" w:rsidRPr="00A37FEE" w:rsidRDefault="00BF02B8" w:rsidP="00BF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A37F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A3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F02B8" w:rsidRPr="00A37FEE" w:rsidRDefault="00BF02B8" w:rsidP="00BF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3.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официальное опубликование в периодическое печатное </w:t>
      </w:r>
      <w:proofErr w:type="gramStart"/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издание  в</w:t>
      </w:r>
      <w:proofErr w:type="gramEnd"/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течение 7 дней со дня их подписания.</w:t>
      </w:r>
    </w:p>
    <w:p w:rsidR="00BF02B8" w:rsidRDefault="00BF02B8" w:rsidP="00BF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A3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Юлдаш.Вести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средства массовой информации: серия ПИ № ТУ 02-01371 от «29» июля 2015 года).</w:t>
      </w:r>
    </w:p>
    <w:p w:rsidR="00BF02B8" w:rsidRPr="00A37FEE" w:rsidRDefault="00BF02B8" w:rsidP="00BF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муниципальные правовые акты и соглашения подлежат официальному обнародованию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A37FEE">
        <w:rPr>
          <w:rFonts w:ascii="Times New Roman" w:hAnsi="Times New Roman" w:cs="Times New Roman"/>
          <w:sz w:val="28"/>
          <w:szCs w:val="28"/>
        </w:rPr>
        <w:t>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bCs/>
          <w:sz w:val="28"/>
          <w:szCs w:val="28"/>
        </w:rPr>
        <w:t> </w:t>
      </w:r>
      <w:r w:rsidRPr="00A37FEE">
        <w:rPr>
          <w:rFonts w:ascii="Times New Roman" w:hAnsi="Times New Roman" w:cs="Times New Roman"/>
          <w:sz w:val="28"/>
          <w:szCs w:val="28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BF02B8" w:rsidRDefault="00BF02B8" w:rsidP="00BF0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02B8" w:rsidRDefault="00BF02B8" w:rsidP="00BF02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B8" w:rsidRDefault="00BF02B8" w:rsidP="00BF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F02B8" w:rsidRDefault="00BF02B8" w:rsidP="00BF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F02B8" w:rsidRDefault="00BF02B8" w:rsidP="00BF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BF02B8" w:rsidRDefault="00BF02B8" w:rsidP="00BF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 </w:t>
      </w:r>
    </w:p>
    <w:p w:rsidR="00BF02B8" w:rsidRDefault="00BF02B8" w:rsidP="00BF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Башкортостан 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Р.Р.Калимуллин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</w:t>
      </w:r>
    </w:p>
    <w:p w:rsidR="00BF02B8" w:rsidRPr="00A37FEE" w:rsidRDefault="00BF02B8" w:rsidP="00BF02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B8" w:rsidRPr="00FF5F58" w:rsidRDefault="00BF02B8" w:rsidP="00BF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с.Асяново</w:t>
      </w:r>
      <w:proofErr w:type="spellEnd"/>
      <w:r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F02B8" w:rsidRPr="00FF5F58" w:rsidRDefault="00BF02B8" w:rsidP="00BF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FF5F58"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14</w:t>
      </w:r>
      <w:proofErr w:type="gramEnd"/>
      <w:r w:rsidR="00FF5F58"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FF5F58"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 </w:t>
      </w:r>
      <w:r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FF5F58"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Pr="00FF5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</w:t>
      </w:r>
      <w:bookmarkStart w:id="0" w:name="_GoBack"/>
      <w:bookmarkEnd w:id="0"/>
    </w:p>
    <w:p w:rsidR="00BF02B8" w:rsidRPr="00FF5F58" w:rsidRDefault="00BF02B8" w:rsidP="00BF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5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FF5F58" w:rsidRPr="00FF5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18/94</w:t>
      </w:r>
    </w:p>
    <w:p w:rsidR="00BF02B8" w:rsidRPr="0040363C" w:rsidRDefault="00BF02B8" w:rsidP="00BF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2B8" w:rsidRDefault="00BF02B8" w:rsidP="00BF02B8"/>
    <w:p w:rsidR="00670901" w:rsidRDefault="00670901"/>
    <w:sectPr w:rsidR="00670901" w:rsidSect="001A040B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4" w:rsidRDefault="00A50174">
      <w:pPr>
        <w:spacing w:after="0" w:line="240" w:lineRule="auto"/>
      </w:pPr>
      <w:r>
        <w:separator/>
      </w:r>
    </w:p>
  </w:endnote>
  <w:endnote w:type="continuationSeparator" w:id="0">
    <w:p w:rsidR="00A50174" w:rsidRDefault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7Ant">
    <w:altName w:val="Symbol"/>
    <w:charset w:val="02"/>
    <w:family w:val="auto"/>
    <w:pitch w:val="variable"/>
    <w:sig w:usb0="00000000" w:usb1="10000000" w:usb2="00000000" w:usb3="00000000" w:csb0="80000000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4" w:rsidRDefault="00A50174">
      <w:pPr>
        <w:spacing w:after="0" w:line="240" w:lineRule="auto"/>
      </w:pPr>
      <w:r>
        <w:separator/>
      </w:r>
    </w:p>
  </w:footnote>
  <w:footnote w:type="continuationSeparator" w:id="0">
    <w:p w:rsidR="00A50174" w:rsidRDefault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BF02B8">
        <w:pPr>
          <w:pStyle w:val="a3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FF5F58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A50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9"/>
    <w:rsid w:val="000B513F"/>
    <w:rsid w:val="000C7C39"/>
    <w:rsid w:val="00527637"/>
    <w:rsid w:val="00670901"/>
    <w:rsid w:val="00691E55"/>
    <w:rsid w:val="00926346"/>
    <w:rsid w:val="00A50174"/>
    <w:rsid w:val="00BF02B8"/>
    <w:rsid w:val="00EE4024"/>
    <w:rsid w:val="00FE71C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307"/>
  <w15:chartTrackingRefBased/>
  <w15:docId w15:val="{FE51B687-69A7-4DE2-8D49-A755A867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2B8"/>
  </w:style>
  <w:style w:type="paragraph" w:styleId="a5">
    <w:name w:val="Balloon Text"/>
    <w:basedOn w:val="a"/>
    <w:link w:val="a6"/>
    <w:uiPriority w:val="99"/>
    <w:semiHidden/>
    <w:unhideWhenUsed/>
    <w:rsid w:val="0052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2024-10-16T06:38:00Z</cp:lastPrinted>
  <dcterms:created xsi:type="dcterms:W3CDTF">2024-10-14T10:23:00Z</dcterms:created>
  <dcterms:modified xsi:type="dcterms:W3CDTF">2024-11-25T10:33:00Z</dcterms:modified>
</cp:coreProperties>
</file>